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4EC63" w14:textId="66FD717F" w:rsidR="00DA0B28" w:rsidRDefault="00DA0B28" w:rsidP="00905220">
      <w:bookmarkStart w:id="0" w:name="_GoBack"/>
      <w:bookmarkEnd w:id="0"/>
    </w:p>
    <w:tbl>
      <w:tblPr>
        <w:tblStyle w:val="TableGrid"/>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9299"/>
      </w:tblGrid>
      <w:tr w:rsidR="00905220" w14:paraId="22BC3514" w14:textId="77777777" w:rsidTr="00116813">
        <w:trPr>
          <w:jc w:val="center"/>
        </w:trPr>
        <w:tc>
          <w:tcPr>
            <w:tcW w:w="9299" w:type="dxa"/>
          </w:tcPr>
          <w:p w14:paraId="506E4AC0" w14:textId="77777777" w:rsidR="00905220" w:rsidRDefault="00905220" w:rsidP="00905220">
            <w:pPr>
              <w:jc w:val="center"/>
              <w:rPr>
                <w:color w:val="4F6228" w:themeColor="accent3" w:themeShade="80"/>
              </w:rPr>
            </w:pPr>
          </w:p>
          <w:p w14:paraId="08265B11" w14:textId="323693F3" w:rsidR="00905220" w:rsidRPr="00804580" w:rsidRDefault="00905220" w:rsidP="00905220">
            <w:pPr>
              <w:jc w:val="center"/>
              <w:rPr>
                <w:color w:val="385623"/>
                <w:sz w:val="28"/>
                <w:szCs w:val="28"/>
                <w14:textFill>
                  <w14:solidFill>
                    <w14:srgbClr w14:val="385623">
                      <w14:lumMod w14:val="50000"/>
                    </w14:srgbClr>
                  </w14:solidFill>
                </w14:textFill>
              </w:rPr>
            </w:pPr>
            <w:r w:rsidRPr="00804580">
              <w:rPr>
                <w:color w:val="385623"/>
                <w:sz w:val="28"/>
                <w:szCs w:val="28"/>
                <w14:textFill>
                  <w14:solidFill>
                    <w14:srgbClr w14:val="385623">
                      <w14:lumMod w14:val="50000"/>
                    </w14:srgbClr>
                  </w14:solidFill>
                </w14:textFill>
              </w:rPr>
              <w:t>Admission Policy of Ardkeeran NS</w:t>
            </w:r>
          </w:p>
          <w:p w14:paraId="72D68FD7" w14:textId="77777777" w:rsidR="00905220" w:rsidRPr="00804580" w:rsidRDefault="00905220" w:rsidP="00905220">
            <w:pPr>
              <w:jc w:val="center"/>
              <w:rPr>
                <w:color w:val="385623"/>
                <w:sz w:val="28"/>
                <w:szCs w:val="28"/>
                <w14:textFill>
                  <w14:solidFill>
                    <w14:srgbClr w14:val="385623">
                      <w14:lumMod w14:val="50000"/>
                    </w14:srgbClr>
                  </w14:solidFill>
                </w14:textFill>
              </w:rPr>
            </w:pPr>
          </w:p>
          <w:p w14:paraId="4280412A" w14:textId="2C591EA5" w:rsidR="00905220" w:rsidRPr="00804580" w:rsidRDefault="00905220" w:rsidP="00905220">
            <w:pPr>
              <w:jc w:val="center"/>
              <w:rPr>
                <w:color w:val="385623"/>
                <w:sz w:val="28"/>
                <w:szCs w:val="28"/>
                <w14:textFill>
                  <w14:solidFill>
                    <w14:srgbClr w14:val="385623">
                      <w14:lumMod w14:val="50000"/>
                    </w14:srgbClr>
                  </w14:solidFill>
                </w14:textFill>
              </w:rPr>
            </w:pPr>
            <w:r w:rsidRPr="00804580">
              <w:rPr>
                <w:color w:val="385623"/>
                <w:sz w:val="28"/>
                <w:szCs w:val="28"/>
                <w14:textFill>
                  <w14:solidFill>
                    <w14:srgbClr w14:val="385623">
                      <w14:lumMod w14:val="50000"/>
                    </w14:srgbClr>
                  </w14:solidFill>
                </w14:textFill>
              </w:rPr>
              <w:t>Riverstown, Co. Sligo</w:t>
            </w:r>
          </w:p>
          <w:p w14:paraId="71F97D60" w14:textId="77777777" w:rsidR="00905220" w:rsidRPr="00804580" w:rsidRDefault="00905220" w:rsidP="00905220">
            <w:pPr>
              <w:jc w:val="center"/>
              <w:rPr>
                <w:color w:val="385623"/>
                <w:sz w:val="28"/>
                <w:szCs w:val="28"/>
                <w14:textFill>
                  <w14:solidFill>
                    <w14:srgbClr w14:val="385623">
                      <w14:lumMod w14:val="50000"/>
                    </w14:srgbClr>
                  </w14:solidFill>
                </w14:textFill>
              </w:rPr>
            </w:pPr>
          </w:p>
          <w:p w14:paraId="4D50C59E" w14:textId="0B4BB920" w:rsidR="00905220" w:rsidRPr="00804580" w:rsidRDefault="00905220" w:rsidP="00905220">
            <w:pPr>
              <w:jc w:val="center"/>
              <w:rPr>
                <w:color w:val="385623"/>
                <w:sz w:val="28"/>
                <w:szCs w:val="28"/>
                <w14:textFill>
                  <w14:solidFill>
                    <w14:srgbClr w14:val="385623">
                      <w14:lumMod w14:val="50000"/>
                    </w14:srgbClr>
                  </w14:solidFill>
                </w14:textFill>
              </w:rPr>
            </w:pPr>
            <w:r w:rsidRPr="00804580">
              <w:rPr>
                <w:color w:val="385623"/>
                <w:sz w:val="28"/>
                <w:szCs w:val="28"/>
                <w14:textFill>
                  <w14:solidFill>
                    <w14:srgbClr w14:val="385623">
                      <w14:lumMod w14:val="50000"/>
                    </w14:srgbClr>
                  </w14:solidFill>
                </w14:textFill>
              </w:rPr>
              <w:t>15217J</w:t>
            </w:r>
          </w:p>
          <w:p w14:paraId="7309ADCE" w14:textId="77777777" w:rsidR="00905220" w:rsidRPr="00804580" w:rsidRDefault="00905220" w:rsidP="00905220">
            <w:pPr>
              <w:jc w:val="center"/>
              <w:rPr>
                <w:color w:val="385623"/>
                <w:sz w:val="28"/>
                <w:szCs w:val="28"/>
                <w14:textFill>
                  <w14:solidFill>
                    <w14:srgbClr w14:val="385623">
                      <w14:lumMod w14:val="50000"/>
                    </w14:srgbClr>
                  </w14:solidFill>
                </w14:textFill>
              </w:rPr>
            </w:pPr>
          </w:p>
          <w:p w14:paraId="2EBA24AD" w14:textId="555DA5FB" w:rsidR="00905220" w:rsidRPr="00804580" w:rsidRDefault="00905220" w:rsidP="00905220">
            <w:pPr>
              <w:jc w:val="center"/>
              <w:rPr>
                <w:i/>
                <w:iCs/>
                <w:color w:val="385623"/>
                <w:sz w:val="28"/>
                <w:szCs w:val="28"/>
                <w14:textFill>
                  <w14:solidFill>
                    <w14:srgbClr w14:val="385623">
                      <w14:lumMod w14:val="50000"/>
                    </w14:srgbClr>
                  </w14:solidFill>
                </w14:textFill>
              </w:rPr>
            </w:pPr>
            <w:r w:rsidRPr="00804580">
              <w:rPr>
                <w:i/>
                <w:iCs/>
                <w:color w:val="385623"/>
                <w:sz w:val="28"/>
                <w:szCs w:val="28"/>
                <w14:textFill>
                  <w14:solidFill>
                    <w14:srgbClr w14:val="385623">
                      <w14:lumMod w14:val="50000"/>
                    </w14:srgbClr>
                  </w14:solidFill>
                </w14:textFill>
              </w:rPr>
              <w:t>Bishop Kevin Doran</w:t>
            </w:r>
          </w:p>
          <w:p w14:paraId="08FE66D8" w14:textId="77777777" w:rsidR="00905220" w:rsidRDefault="00905220" w:rsidP="00905220"/>
        </w:tc>
      </w:tr>
    </w:tbl>
    <w:p w14:paraId="501EAD44" w14:textId="43E9E50A" w:rsidR="00905220" w:rsidRDefault="00905220" w:rsidP="00905220"/>
    <w:p w14:paraId="7F049A94" w14:textId="77777777" w:rsidR="00905220" w:rsidRDefault="00905220" w:rsidP="00905220"/>
    <w:p w14:paraId="74139614" w14:textId="0F83D8BE" w:rsidR="00A557B6" w:rsidRPr="00905220" w:rsidRDefault="0076742F" w:rsidP="000D44E2">
      <w:pPr>
        <w:pStyle w:val="Heading1"/>
        <w:numPr>
          <w:ilvl w:val="0"/>
          <w:numId w:val="40"/>
        </w:numPr>
      </w:pPr>
      <w:r w:rsidRPr="000D44E2">
        <w:t>Introduction</w:t>
      </w:r>
    </w:p>
    <w:p w14:paraId="2E717620" w14:textId="77777777" w:rsidR="00A557B6" w:rsidRDefault="00A557B6" w:rsidP="00905220">
      <w:pPr>
        <w:rPr>
          <w:sz w:val="23"/>
        </w:rPr>
      </w:pPr>
    </w:p>
    <w:p w14:paraId="51CD8304" w14:textId="77777777" w:rsidR="00A557B6" w:rsidRDefault="0076742F" w:rsidP="00905220">
      <w: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5427FEAD" w14:textId="77777777" w:rsidR="00A557B6" w:rsidRDefault="00A557B6" w:rsidP="00905220"/>
    <w:p w14:paraId="1D6224F7" w14:textId="0778C137" w:rsidR="00A557B6" w:rsidRDefault="0076742F" w:rsidP="00905220">
      <w:r>
        <w:t>The policy was approved by the school patron on</w:t>
      </w:r>
      <w:r w:rsidR="006043F9">
        <w:t xml:space="preserve"> 9/9/2020</w:t>
      </w:r>
      <w:r>
        <w:t>. It is published on the school’s website and will be made available in hardcopy, on request, to any person who requests it.</w:t>
      </w:r>
    </w:p>
    <w:p w14:paraId="5930E3B5" w14:textId="77777777" w:rsidR="00A557B6" w:rsidRDefault="00A557B6" w:rsidP="00905220"/>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430"/>
      </w:tblGrid>
      <w:tr w:rsidR="00116813" w14:paraId="033DA1A4" w14:textId="77777777" w:rsidTr="00116813">
        <w:tc>
          <w:tcPr>
            <w:tcW w:w="9430" w:type="dxa"/>
          </w:tcPr>
          <w:p w14:paraId="1CF40290" w14:textId="77777777" w:rsidR="00116813" w:rsidRPr="00793B5B" w:rsidRDefault="00116813" w:rsidP="00116813">
            <w:pPr>
              <w:pStyle w:val="NoSpacing"/>
              <w:rPr>
                <w:b/>
                <w:bCs/>
              </w:rPr>
            </w:pPr>
            <w:r w:rsidRPr="00793B5B">
              <w:rPr>
                <w:b/>
                <w:bCs/>
              </w:rPr>
              <w:t>Ardkeeran NS Admissions Process</w:t>
            </w:r>
          </w:p>
          <w:p w14:paraId="5812FD71" w14:textId="77777777" w:rsidR="00116813" w:rsidRDefault="00116813" w:rsidP="00116813">
            <w:pPr>
              <w:pStyle w:val="NoSpacing"/>
            </w:pPr>
          </w:p>
          <w:p w14:paraId="6B91BB8E" w14:textId="63777854" w:rsidR="00116813" w:rsidRPr="00DA5CBE" w:rsidRDefault="00116813" w:rsidP="00116813">
            <w:pPr>
              <w:pStyle w:val="NoSpacing"/>
            </w:pPr>
            <w:r>
              <w:rPr>
                <w:lang w:val="en-GB"/>
              </w:rPr>
              <w:t>Please note: T</w:t>
            </w:r>
            <w:r w:rsidRPr="00E26E64">
              <w:t>he B</w:t>
            </w:r>
            <w:r>
              <w:t xml:space="preserve">oard of </w:t>
            </w:r>
            <w:r w:rsidR="00715B76">
              <w:t xml:space="preserve">Management </w:t>
            </w:r>
            <w:r w:rsidR="00715B76" w:rsidRPr="00E26E64">
              <w:t>is</w:t>
            </w:r>
            <w:r w:rsidRPr="00E26E64">
              <w:t xml:space="preserve"> bound by the D</w:t>
            </w:r>
            <w:r>
              <w:t>epartment of Education and Skills</w:t>
            </w:r>
            <w:r w:rsidRPr="00E26E64">
              <w:t xml:space="preserve"> Rules for National Schools which provides that pupils may only be enrolled from the age of 4 years and upwards, though compulsory attendance does not apply until the age of 6 years. Children applying to enroll in Ardk</w:t>
            </w:r>
            <w:r w:rsidRPr="00E305E6">
              <w:t>eeran NS</w:t>
            </w:r>
            <w:r w:rsidRPr="00E305E6">
              <w:rPr>
                <w:color w:val="FF0000"/>
              </w:rPr>
              <w:t xml:space="preserve"> </w:t>
            </w:r>
            <w:r w:rsidRPr="00E305E6">
              <w:t>must have reached the age of 4 years by August 31</w:t>
            </w:r>
            <w:r w:rsidRPr="00E305E6">
              <w:rPr>
                <w:vertAlign w:val="superscript"/>
              </w:rPr>
              <w:t>st</w:t>
            </w:r>
            <w:r w:rsidRPr="00E305E6">
              <w:t xml:space="preserve"> of the year they will commence school.</w:t>
            </w:r>
            <w:r>
              <w:t xml:space="preserve"> </w:t>
            </w:r>
          </w:p>
          <w:p w14:paraId="50D518D1" w14:textId="77777777" w:rsidR="00116813" w:rsidRDefault="00116813" w:rsidP="00116813">
            <w:pPr>
              <w:pStyle w:val="NoSpacing"/>
            </w:pPr>
          </w:p>
          <w:p w14:paraId="1A25E8DD" w14:textId="77777777" w:rsidR="00116813" w:rsidRPr="00C41292" w:rsidRDefault="00116813" w:rsidP="00116813">
            <w:pPr>
              <w:pStyle w:val="NoSpacing"/>
              <w:rPr>
                <w:b/>
                <w:bCs/>
              </w:rPr>
            </w:pPr>
            <w:r w:rsidRPr="00C41292">
              <w:rPr>
                <w:b/>
                <w:bCs/>
              </w:rPr>
              <w:t>Annual Admission Notice</w:t>
            </w:r>
          </w:p>
          <w:p w14:paraId="3B631F15" w14:textId="77777777" w:rsidR="00116813" w:rsidRDefault="00116813" w:rsidP="00116813">
            <w:pPr>
              <w:pStyle w:val="NoSpacing"/>
            </w:pPr>
          </w:p>
          <w:p w14:paraId="64AC3654" w14:textId="77777777" w:rsidR="00116813" w:rsidRDefault="00116813" w:rsidP="00116813">
            <w:pPr>
              <w:pStyle w:val="NoSpacing"/>
            </w:pPr>
            <w:r>
              <w:t xml:space="preserve">The </w:t>
            </w:r>
            <w:r w:rsidRPr="00C41292">
              <w:rPr>
                <w:color w:val="000000" w:themeColor="text1"/>
              </w:rPr>
              <w:t xml:space="preserve">relevant dates and timelines for Ardkeeran NS’s admission process are set out in the school’s </w:t>
            </w:r>
            <w:r w:rsidRPr="00C41292">
              <w:rPr>
                <w:color w:val="000000" w:themeColor="text1"/>
                <w:u w:val="single"/>
              </w:rPr>
              <w:t>Annual Admission Notice</w:t>
            </w:r>
            <w:r w:rsidRPr="00C41292">
              <w:rPr>
                <w:color w:val="000000" w:themeColor="text1"/>
              </w:rPr>
              <w:t xml:space="preserve"> which is published annually on the school’s website and on its Facebook page </w:t>
            </w:r>
            <w:r w:rsidRPr="00C41292">
              <w:rPr>
                <w:color w:val="000000" w:themeColor="text1"/>
                <w:spacing w:val="-9"/>
              </w:rPr>
              <w:t xml:space="preserve">at </w:t>
            </w:r>
            <w:r w:rsidRPr="00C41292">
              <w:rPr>
                <w:color w:val="000000" w:themeColor="text1"/>
              </w:rPr>
              <w:t xml:space="preserve">least one week before the commencement of </w:t>
            </w:r>
            <w:r>
              <w:t xml:space="preserve">the admission process for the school year concerned. </w:t>
            </w:r>
          </w:p>
          <w:p w14:paraId="3DAD1C38" w14:textId="77777777" w:rsidR="00116813" w:rsidRDefault="00116813" w:rsidP="00116813">
            <w:pPr>
              <w:pStyle w:val="NoSpacing"/>
              <w:rPr>
                <w:lang w:val="en-GB"/>
              </w:rPr>
            </w:pPr>
          </w:p>
          <w:p w14:paraId="352052CE" w14:textId="77777777" w:rsidR="00116813" w:rsidRPr="00793B5B" w:rsidRDefault="00116813" w:rsidP="00116813">
            <w:pPr>
              <w:pStyle w:val="NoSpacing"/>
              <w:rPr>
                <w:color w:val="000000" w:themeColor="text1"/>
                <w:lang w:val="en-GB"/>
              </w:rPr>
            </w:pPr>
            <w:r>
              <w:rPr>
                <w:color w:val="000000" w:themeColor="text1"/>
                <w:lang w:val="en-GB"/>
              </w:rPr>
              <w:t xml:space="preserve">The </w:t>
            </w:r>
            <w:r w:rsidRPr="00116813">
              <w:rPr>
                <w:color w:val="000000" w:themeColor="text1"/>
                <w:lang w:val="en-GB"/>
              </w:rPr>
              <w:t>Annual Admission Notice is also placed in the Parish Newsletter, at the entrance hall of the local Play School, in shops around the town and at school building entrances to notify parents that the school is accepting enrolment</w:t>
            </w:r>
            <w:r w:rsidRPr="00793B5B">
              <w:rPr>
                <w:color w:val="000000" w:themeColor="text1"/>
                <w:lang w:val="en-GB"/>
              </w:rPr>
              <w:t xml:space="preserve"> applications for the coming year.</w:t>
            </w:r>
          </w:p>
          <w:p w14:paraId="34158719" w14:textId="77777777" w:rsidR="00116813" w:rsidRPr="00DA0B28" w:rsidRDefault="00116813" w:rsidP="00116813">
            <w:pPr>
              <w:pStyle w:val="NoSpacing"/>
              <w:rPr>
                <w:lang w:val="en-GB"/>
              </w:rPr>
            </w:pPr>
          </w:p>
          <w:p w14:paraId="38EC90E4" w14:textId="77777777" w:rsidR="00116813" w:rsidRPr="00C41292" w:rsidRDefault="00116813" w:rsidP="00116813">
            <w:pPr>
              <w:pStyle w:val="NoSpacing"/>
              <w:rPr>
                <w:b/>
                <w:bCs/>
                <w:lang w:val="en-GB"/>
              </w:rPr>
            </w:pPr>
            <w:r w:rsidRPr="00C41292">
              <w:rPr>
                <w:b/>
                <w:bCs/>
                <w:lang w:val="en-GB"/>
              </w:rPr>
              <w:t>Annual Admission Application Form</w:t>
            </w:r>
          </w:p>
          <w:p w14:paraId="667F4741" w14:textId="77777777" w:rsidR="00116813" w:rsidRDefault="00116813" w:rsidP="00116813">
            <w:pPr>
              <w:pStyle w:val="NoSpacing"/>
              <w:rPr>
                <w:lang w:val="en-GB"/>
              </w:rPr>
            </w:pPr>
          </w:p>
          <w:p w14:paraId="3BDD6CF1" w14:textId="77777777" w:rsidR="00116813" w:rsidRDefault="00116813" w:rsidP="00116813">
            <w:pPr>
              <w:pStyle w:val="NoSpacing"/>
              <w:rPr>
                <w:lang w:val="en-GB"/>
              </w:rPr>
            </w:pPr>
            <w:r w:rsidRPr="00DA0B28">
              <w:rPr>
                <w:lang w:val="en-GB"/>
              </w:rPr>
              <w:t xml:space="preserve">The enrolment process is by written application only. </w:t>
            </w:r>
          </w:p>
          <w:p w14:paraId="38A93BB5" w14:textId="77777777" w:rsidR="00116813" w:rsidRDefault="00116813" w:rsidP="00116813">
            <w:pPr>
              <w:pStyle w:val="NoSpacing"/>
              <w:rPr>
                <w:lang w:val="en-GB"/>
              </w:rPr>
            </w:pPr>
          </w:p>
          <w:p w14:paraId="4F6466A5" w14:textId="77777777" w:rsidR="00116813" w:rsidRPr="00C41292" w:rsidRDefault="00116813" w:rsidP="00116813">
            <w:pPr>
              <w:pStyle w:val="NoSpacing"/>
              <w:rPr>
                <w:color w:val="000000" w:themeColor="text1"/>
                <w:lang w:val="en-GB"/>
              </w:rPr>
            </w:pPr>
            <w:r w:rsidRPr="00DA0B28">
              <w:rPr>
                <w:lang w:val="en-GB"/>
              </w:rPr>
              <w:t xml:space="preserve">The </w:t>
            </w:r>
            <w:r w:rsidRPr="00C41292">
              <w:rPr>
                <w:color w:val="000000" w:themeColor="text1"/>
                <w:u w:val="single"/>
                <w:lang w:val="en-GB"/>
              </w:rPr>
              <w:t>Application Form</w:t>
            </w:r>
            <w:r w:rsidRPr="00C41292">
              <w:rPr>
                <w:color w:val="000000" w:themeColor="text1"/>
                <w:lang w:val="en-GB"/>
              </w:rPr>
              <w:t xml:space="preserve"> is published on the school’s website and is made available in hardcopy or softcopy on request to any person who requests it. It is also available to all parents who attend enrolment evening or request same via email or phone. </w:t>
            </w:r>
          </w:p>
          <w:p w14:paraId="59C2A440" w14:textId="77777777" w:rsidR="00116813" w:rsidRDefault="00116813" w:rsidP="00116813">
            <w:pPr>
              <w:pStyle w:val="NoSpacing"/>
              <w:rPr>
                <w:lang w:val="en-GB"/>
              </w:rPr>
            </w:pPr>
          </w:p>
          <w:p w14:paraId="1B242310" w14:textId="3C359207" w:rsidR="00116813" w:rsidRPr="00116813" w:rsidRDefault="00116813" w:rsidP="00116813">
            <w:pPr>
              <w:pStyle w:val="NoSpacing"/>
              <w:rPr>
                <w:lang w:val="en-GB"/>
              </w:rPr>
            </w:pPr>
            <w:r>
              <w:rPr>
                <w:lang w:val="en-GB"/>
              </w:rPr>
              <w:t>The c</w:t>
            </w:r>
            <w:r w:rsidRPr="00DA0B28">
              <w:rPr>
                <w:lang w:val="en-GB"/>
              </w:rPr>
              <w:t xml:space="preserve">ompleted </w:t>
            </w:r>
            <w:r w:rsidRPr="00116813">
              <w:rPr>
                <w:lang w:val="en-GB"/>
              </w:rPr>
              <w:t xml:space="preserve">Application Form should be returned by </w:t>
            </w:r>
            <w:r w:rsidR="002871FC">
              <w:rPr>
                <w:lang w:val="en-GB"/>
              </w:rPr>
              <w:t>end of May each year</w:t>
            </w:r>
            <w:r w:rsidRPr="00116813">
              <w:rPr>
                <w:lang w:val="en-GB"/>
              </w:rPr>
              <w:t>. All applications must be fully completed for consideration.</w:t>
            </w:r>
          </w:p>
          <w:p w14:paraId="5461E14C" w14:textId="77777777" w:rsidR="00116813" w:rsidRPr="00116813" w:rsidRDefault="00116813" w:rsidP="00116813">
            <w:pPr>
              <w:pStyle w:val="NoSpacing"/>
              <w:rPr>
                <w:color w:val="000000" w:themeColor="text1"/>
                <w:lang w:val="en-GB"/>
              </w:rPr>
            </w:pPr>
          </w:p>
          <w:p w14:paraId="4A0CFB33" w14:textId="77777777" w:rsidR="00116813" w:rsidRDefault="00116813" w:rsidP="00116813">
            <w:pPr>
              <w:pStyle w:val="NoSpacing"/>
              <w:rPr>
                <w:color w:val="000000" w:themeColor="text1"/>
                <w:lang w:val="en-GB"/>
              </w:rPr>
            </w:pPr>
            <w:r w:rsidRPr="00116813">
              <w:rPr>
                <w:color w:val="000000" w:themeColor="text1"/>
                <w:lang w:val="en-GB"/>
              </w:rPr>
              <w:t>The address at which the applicant resides will be the only</w:t>
            </w:r>
            <w:r w:rsidRPr="00C41292">
              <w:rPr>
                <w:color w:val="000000" w:themeColor="text1"/>
                <w:lang w:val="en-GB"/>
              </w:rPr>
              <w:t xml:space="preserve"> address used by the school for correspondence regarding </w:t>
            </w:r>
            <w:r>
              <w:rPr>
                <w:color w:val="000000" w:themeColor="text1"/>
                <w:lang w:val="en-GB"/>
              </w:rPr>
              <w:t>application and enrolment</w:t>
            </w:r>
            <w:r w:rsidRPr="00C41292">
              <w:rPr>
                <w:color w:val="000000" w:themeColor="text1"/>
                <w:lang w:val="en-GB"/>
              </w:rPr>
              <w:t>.</w:t>
            </w:r>
          </w:p>
          <w:p w14:paraId="6F0D9E27" w14:textId="77777777" w:rsidR="00116813" w:rsidRDefault="00116813" w:rsidP="00116813">
            <w:pPr>
              <w:pStyle w:val="NoSpacing"/>
              <w:rPr>
                <w:color w:val="000000" w:themeColor="text1"/>
                <w:lang w:val="en-GB"/>
              </w:rPr>
            </w:pPr>
          </w:p>
          <w:p w14:paraId="78793B12" w14:textId="77777777" w:rsidR="00116813" w:rsidRDefault="00116813" w:rsidP="00116813">
            <w:pPr>
              <w:pStyle w:val="NoSpacing"/>
              <w:rPr>
                <w:lang w:val="en-GB"/>
              </w:rPr>
            </w:pPr>
            <w:r w:rsidRPr="00DA0B28">
              <w:rPr>
                <w:lang w:val="en-GB"/>
              </w:rPr>
              <w:t xml:space="preserve">The completion </w:t>
            </w:r>
            <w:r w:rsidRPr="00116813">
              <w:rPr>
                <w:u w:val="single"/>
                <w:lang w:val="en-GB"/>
              </w:rPr>
              <w:t xml:space="preserve">of an </w:t>
            </w:r>
            <w:r w:rsidRPr="00116813">
              <w:rPr>
                <w:color w:val="000000" w:themeColor="text1"/>
                <w:u w:val="single"/>
                <w:lang w:val="en-GB"/>
              </w:rPr>
              <w:t xml:space="preserve">Application Form </w:t>
            </w:r>
            <w:r w:rsidRPr="00116813">
              <w:rPr>
                <w:u w:val="single"/>
                <w:lang w:val="en-GB"/>
              </w:rPr>
              <w:t>or the</w:t>
            </w:r>
            <w:r w:rsidRPr="00DA0B28">
              <w:rPr>
                <w:lang w:val="en-GB"/>
              </w:rPr>
              <w:t xml:space="preserve"> placement of your child’s name on a list, however early, does not confer an automatic right to a place in the school.</w:t>
            </w:r>
          </w:p>
          <w:p w14:paraId="5DDC19F3" w14:textId="77777777" w:rsidR="00116813" w:rsidRDefault="00116813" w:rsidP="00116813">
            <w:pPr>
              <w:pStyle w:val="NoSpacing"/>
              <w:rPr>
                <w:lang w:val="en-GB"/>
              </w:rPr>
            </w:pPr>
          </w:p>
          <w:p w14:paraId="5FDC5538" w14:textId="77777777" w:rsidR="00116813" w:rsidRDefault="00116813" w:rsidP="00116813">
            <w:pPr>
              <w:pStyle w:val="NoSpacing"/>
            </w:pPr>
            <w: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22BE2C4C" w14:textId="77777777" w:rsidR="00116813" w:rsidRDefault="00116813" w:rsidP="00116813">
            <w:pPr>
              <w:pStyle w:val="NoSpacing"/>
            </w:pPr>
          </w:p>
          <w:p w14:paraId="74B6291C" w14:textId="77777777" w:rsidR="00116813" w:rsidRPr="00C41292" w:rsidRDefault="00116813" w:rsidP="00116813">
            <w:pPr>
              <w:pStyle w:val="NoSpacing"/>
              <w:rPr>
                <w:b/>
                <w:bCs/>
                <w:lang w:val="en-GB"/>
              </w:rPr>
            </w:pPr>
            <w:r w:rsidRPr="00C41292">
              <w:rPr>
                <w:b/>
                <w:bCs/>
                <w:lang w:val="en-GB"/>
              </w:rPr>
              <w:t>Enrolment Form for Admission</w:t>
            </w:r>
          </w:p>
          <w:p w14:paraId="0B541EA5" w14:textId="77777777" w:rsidR="00116813" w:rsidRDefault="00116813" w:rsidP="00116813">
            <w:pPr>
              <w:pStyle w:val="NoSpacing"/>
              <w:rPr>
                <w:lang w:val="en-GB"/>
              </w:rPr>
            </w:pPr>
          </w:p>
          <w:p w14:paraId="35286301" w14:textId="77777777" w:rsidR="00116813" w:rsidRPr="00DA0B28" w:rsidRDefault="00116813" w:rsidP="00116813">
            <w:pPr>
              <w:pStyle w:val="NoSpacing"/>
              <w:rPr>
                <w:lang w:val="en-GB"/>
              </w:rPr>
            </w:pPr>
            <w:r w:rsidRPr="00DA0B28">
              <w:rPr>
                <w:lang w:val="en-GB"/>
              </w:rPr>
              <w:t xml:space="preserve">The completed </w:t>
            </w:r>
            <w:r w:rsidRPr="00C41292">
              <w:rPr>
                <w:u w:val="single"/>
                <w:lang w:val="en-GB"/>
              </w:rPr>
              <w:t>Enrolment Form for Admission</w:t>
            </w:r>
            <w:r>
              <w:rPr>
                <w:lang w:val="en-GB"/>
              </w:rPr>
              <w:t xml:space="preserve"> </w:t>
            </w:r>
            <w:r w:rsidRPr="00DA0B28">
              <w:rPr>
                <w:lang w:val="en-GB"/>
              </w:rPr>
              <w:t>must be returned to the school within the timeline specified in the letter of offer. Failure to do so will be interpreted as a refusal of the offer to enrol.</w:t>
            </w:r>
          </w:p>
          <w:p w14:paraId="696AE6A4" w14:textId="77777777" w:rsidR="00116813" w:rsidRDefault="00116813" w:rsidP="00116813">
            <w:pPr>
              <w:pStyle w:val="NoSpacing"/>
              <w:rPr>
                <w:lang w:val="en-GB"/>
              </w:rPr>
            </w:pPr>
          </w:p>
          <w:p w14:paraId="451F1425" w14:textId="1D94E21C" w:rsidR="00116813" w:rsidRDefault="00116813" w:rsidP="00116813">
            <w:pPr>
              <w:pStyle w:val="NoSpacing"/>
            </w:pPr>
            <w: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73B320FD" w14:textId="3A057B6D" w:rsidR="00116813" w:rsidRDefault="00116813" w:rsidP="00116813">
            <w:pPr>
              <w:pStyle w:val="NoSpacing"/>
            </w:pPr>
          </w:p>
          <w:p w14:paraId="7F5CE5A0" w14:textId="17E9BEA1" w:rsidR="00116813" w:rsidRPr="00116813" w:rsidRDefault="00116813" w:rsidP="00116813">
            <w:pPr>
              <w:pStyle w:val="NoSpacing"/>
              <w:rPr>
                <w:i/>
                <w:iCs/>
              </w:rPr>
            </w:pPr>
            <w:r w:rsidRPr="00116813">
              <w:rPr>
                <w:i/>
                <w:iCs/>
              </w:rPr>
              <w:t>Decisions on applications, notifying applicants of decisions and acceptance of an offer of a place by an applicant are all covered in the sections below.</w:t>
            </w:r>
          </w:p>
          <w:p w14:paraId="6FA760E8" w14:textId="77777777" w:rsidR="00116813" w:rsidRDefault="00116813" w:rsidP="00905220"/>
        </w:tc>
      </w:tr>
    </w:tbl>
    <w:p w14:paraId="0AD1148D" w14:textId="77777777" w:rsidR="00116813" w:rsidRDefault="00116813" w:rsidP="00905220"/>
    <w:p w14:paraId="5268777A" w14:textId="77777777" w:rsidR="00A557B6" w:rsidRDefault="00A557B6" w:rsidP="00905220">
      <w:pPr>
        <w:rPr>
          <w:sz w:val="24"/>
        </w:rPr>
      </w:pPr>
    </w:p>
    <w:p w14:paraId="620855D0" w14:textId="77777777" w:rsidR="00DA0B28" w:rsidRPr="00905220" w:rsidRDefault="0076742F" w:rsidP="000D44E2">
      <w:pPr>
        <w:pStyle w:val="Heading1"/>
        <w:numPr>
          <w:ilvl w:val="0"/>
          <w:numId w:val="40"/>
        </w:numPr>
      </w:pPr>
      <w:r w:rsidRPr="00905220">
        <w:t>Characteristic spirit and general objectives of the school</w:t>
      </w:r>
    </w:p>
    <w:p w14:paraId="0D436DAC" w14:textId="77777777" w:rsidR="00DA0B28" w:rsidRPr="00DA0B28" w:rsidRDefault="00DA0B28" w:rsidP="00905220"/>
    <w:p w14:paraId="0774F926" w14:textId="3CC70171" w:rsidR="00DA0B28" w:rsidRPr="00905220" w:rsidRDefault="00DA0B28" w:rsidP="00905220">
      <w:pPr>
        <w:rPr>
          <w:bCs/>
        </w:rPr>
      </w:pPr>
      <w:r w:rsidRPr="00905220">
        <w:rPr>
          <w:bCs/>
        </w:rPr>
        <w:t>Ardkeeran NS is a Catholic co-educational primary school with a Catholic ethos under the patronage of the Bishop of Kevin Doran. “Catholic Ethos” in the context of a Catholic primary school means the ethos and characteristic spirit of the Roman Catholic Church, which aims at promoting:</w:t>
      </w:r>
    </w:p>
    <w:p w14:paraId="1E4106EA" w14:textId="77777777" w:rsidR="00DA0B28" w:rsidRPr="00DA0B28" w:rsidRDefault="00DA0B28" w:rsidP="00905220">
      <w:pPr>
        <w:rPr>
          <w:bCs/>
        </w:rPr>
      </w:pPr>
    </w:p>
    <w:p w14:paraId="2D86E020" w14:textId="77777777" w:rsidR="00DA0B28" w:rsidRDefault="00DA0B28" w:rsidP="00905220">
      <w:pPr>
        <w:pStyle w:val="ListParagraph"/>
        <w:numPr>
          <w:ilvl w:val="0"/>
          <w:numId w:val="16"/>
        </w:numPr>
      </w:pPr>
      <w:r w:rsidRPr="00DA0B28">
        <w:t>the full and harmonious development of all aspects</w:t>
      </w:r>
      <w:r>
        <w:t xml:space="preserve"> of the person of the pupil, including the intellectual, physical, cultural, moral and spiritual aspects; and</w:t>
      </w:r>
    </w:p>
    <w:p w14:paraId="2A5103BE" w14:textId="77777777" w:rsidR="00DA0B28" w:rsidRDefault="00DA0B28" w:rsidP="00905220">
      <w:pPr>
        <w:pStyle w:val="ListParagraph"/>
        <w:numPr>
          <w:ilvl w:val="0"/>
          <w:numId w:val="16"/>
        </w:numPr>
      </w:pPr>
      <w:r>
        <w:t>a living relationship with God and with other people; and</w:t>
      </w:r>
    </w:p>
    <w:p w14:paraId="01095AE2" w14:textId="77777777" w:rsidR="00DA0B28" w:rsidRDefault="00DA0B28" w:rsidP="00905220">
      <w:pPr>
        <w:pStyle w:val="ListParagraph"/>
        <w:numPr>
          <w:ilvl w:val="0"/>
          <w:numId w:val="16"/>
        </w:numPr>
      </w:pPr>
      <w:r>
        <w:t>a philosophy of life inspired by belief in God and in the life, death and resurrection of Jesus; and</w:t>
      </w:r>
    </w:p>
    <w:p w14:paraId="5EF02ED2" w14:textId="77777777" w:rsidR="00DA0B28" w:rsidRDefault="00DA0B28" w:rsidP="00905220">
      <w:pPr>
        <w:pStyle w:val="ListParagraph"/>
        <w:numPr>
          <w:ilvl w:val="0"/>
          <w:numId w:val="16"/>
        </w:numPr>
      </w:pPr>
      <w:r>
        <w:t>the formation of the pupils in the Catholic faith,</w:t>
      </w:r>
    </w:p>
    <w:p w14:paraId="3F411A43" w14:textId="77777777" w:rsidR="00DA0B28" w:rsidRDefault="00DA0B28" w:rsidP="00905220">
      <w:pPr>
        <w:rPr>
          <w:sz w:val="20"/>
          <w:szCs w:val="20"/>
        </w:rPr>
      </w:pPr>
    </w:p>
    <w:p w14:paraId="3F9957D4" w14:textId="77777777" w:rsidR="00DA0B28" w:rsidRDefault="00DA0B28" w:rsidP="00905220">
      <w:pPr>
        <w:rPr>
          <w:sz w:val="20"/>
          <w:szCs w:val="20"/>
        </w:rPr>
      </w:pPr>
      <w: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78CB3189" w14:textId="77777777" w:rsidR="00DA0B28" w:rsidRDefault="00DA0B28" w:rsidP="00905220">
      <w:pPr>
        <w:rPr>
          <w:sz w:val="20"/>
          <w:szCs w:val="20"/>
        </w:rPr>
      </w:pPr>
    </w:p>
    <w:p w14:paraId="26384696" w14:textId="77777777" w:rsidR="00DA0B28" w:rsidRDefault="00DA0B28" w:rsidP="00905220">
      <w:r>
        <w:t>In accordance with S.15 (2) (b) of the Education Act, 1998 the Board of Management of Ardkeeran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5A74D3AE" w14:textId="77777777" w:rsidR="00905220" w:rsidRDefault="00905220" w:rsidP="00905220">
      <w:pPr>
        <w:spacing w:line="249" w:lineRule="auto"/>
        <w:jc w:val="both"/>
      </w:pPr>
    </w:p>
    <w:p w14:paraId="41EEAF6C" w14:textId="53ED8785" w:rsidR="00DA0B28" w:rsidRDefault="00DA0B28" w:rsidP="00905220">
      <w:pPr>
        <w:spacing w:line="249" w:lineRule="auto"/>
        <w:jc w:val="both"/>
      </w:pPr>
      <w:r>
        <w:t>The mission statement of Ardkeeran NS states that:</w:t>
      </w:r>
    </w:p>
    <w:p w14:paraId="134D54C0" w14:textId="77777777" w:rsidR="00DA0B28" w:rsidRDefault="00DA0B28" w:rsidP="00DA0B28">
      <w:pPr>
        <w:spacing w:line="249" w:lineRule="auto"/>
        <w:ind w:left="360"/>
        <w:jc w:val="both"/>
      </w:pPr>
    </w:p>
    <w:p w14:paraId="7CCCA669" w14:textId="41B5850D" w:rsidR="00DA0B28" w:rsidRDefault="00DA0B28" w:rsidP="00DA0B28">
      <w:pPr>
        <w:pStyle w:val="ListParagraph"/>
        <w:numPr>
          <w:ilvl w:val="0"/>
          <w:numId w:val="14"/>
        </w:numPr>
        <w:spacing w:line="249" w:lineRule="auto"/>
        <w:jc w:val="both"/>
      </w:pPr>
      <w:r>
        <w:t>We aim to provide each child with an education in a caring and happy environment.</w:t>
      </w:r>
    </w:p>
    <w:p w14:paraId="521904BA" w14:textId="635D9EB6" w:rsidR="00DA0B28" w:rsidRDefault="00DA0B28" w:rsidP="00DA0B28">
      <w:pPr>
        <w:pStyle w:val="ListParagraph"/>
        <w:numPr>
          <w:ilvl w:val="0"/>
          <w:numId w:val="14"/>
        </w:numPr>
        <w:spacing w:line="249" w:lineRule="auto"/>
        <w:jc w:val="both"/>
      </w:pPr>
      <w:r>
        <w:t>We aim to work in partnerships with parents and the outside community to develop a sense of worth in each child.</w:t>
      </w:r>
    </w:p>
    <w:p w14:paraId="24D733B5" w14:textId="26CC91DF" w:rsidR="00DA0B28" w:rsidRDefault="00DA0B28" w:rsidP="00DA0B28">
      <w:pPr>
        <w:pStyle w:val="ListParagraph"/>
        <w:numPr>
          <w:ilvl w:val="0"/>
          <w:numId w:val="14"/>
        </w:numPr>
        <w:spacing w:line="249" w:lineRule="auto"/>
        <w:jc w:val="both"/>
      </w:pPr>
      <w:r>
        <w:t>We aim to teach each child the values of faith, hope and love.</w:t>
      </w:r>
    </w:p>
    <w:p w14:paraId="6EE75BF3" w14:textId="4BF6F101" w:rsidR="00DA0B28" w:rsidRDefault="00DA0B28" w:rsidP="00DA0B28">
      <w:pPr>
        <w:pStyle w:val="ListParagraph"/>
        <w:numPr>
          <w:ilvl w:val="0"/>
          <w:numId w:val="14"/>
        </w:numPr>
        <w:spacing w:line="249" w:lineRule="auto"/>
        <w:jc w:val="both"/>
      </w:pPr>
      <w:r>
        <w:t xml:space="preserve">We aim to maintain a Catholic Ethos in our school. As a Catholic school with a Catholic ethos </w:t>
      </w:r>
      <w:r>
        <w:lastRenderedPageBreak/>
        <w:t>we respect the rights of all children regardless of their denomination, we expect the highest efforts and accept the varying abilities of all our children.</w:t>
      </w:r>
    </w:p>
    <w:p w14:paraId="3CBF7822" w14:textId="65873F82" w:rsidR="00DA0B28" w:rsidRDefault="00DA0B28" w:rsidP="00DA0B28">
      <w:pPr>
        <w:pStyle w:val="ListParagraph"/>
        <w:numPr>
          <w:ilvl w:val="0"/>
          <w:numId w:val="14"/>
        </w:numPr>
        <w:spacing w:line="249" w:lineRule="auto"/>
        <w:jc w:val="both"/>
      </w:pPr>
      <w:r>
        <w:t xml:space="preserve">We will prepare each child for further education and endeavour to develop his/her talents.     </w:t>
      </w:r>
    </w:p>
    <w:p w14:paraId="187077C3" w14:textId="77777777" w:rsidR="00DA0B28" w:rsidRDefault="00DA0B28" w:rsidP="00DA0B28">
      <w:pPr>
        <w:spacing w:line="249" w:lineRule="auto"/>
        <w:ind w:left="360"/>
        <w:jc w:val="both"/>
      </w:pPr>
    </w:p>
    <w:p w14:paraId="2DAF2B4A" w14:textId="6CF261C7" w:rsidR="00DA0B28" w:rsidRDefault="00DA0B28" w:rsidP="00905220">
      <w:pPr>
        <w:spacing w:line="249" w:lineRule="auto"/>
        <w:jc w:val="both"/>
      </w:pPr>
      <w:r>
        <w:t>The overall objectives of our school are as follows:</w:t>
      </w:r>
    </w:p>
    <w:p w14:paraId="299E0DB3" w14:textId="77777777" w:rsidR="00DA0B28" w:rsidRDefault="00DA0B28" w:rsidP="00DA0B28">
      <w:pPr>
        <w:spacing w:line="249" w:lineRule="auto"/>
        <w:ind w:left="360"/>
        <w:jc w:val="both"/>
      </w:pPr>
    </w:p>
    <w:p w14:paraId="341C793F" w14:textId="77777777"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t>To provide each child</w:t>
      </w:r>
      <w:r w:rsidRPr="002B3DF6">
        <w:t xml:space="preserve"> </w:t>
      </w:r>
      <w:r>
        <w:t>with the best possible education in their formative years.</w:t>
      </w:r>
    </w:p>
    <w:p w14:paraId="436424AD" w14:textId="77777777"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rsidRPr="00AC1891">
        <w:t>To inculcate in them a spirit of cooperation.</w:t>
      </w:r>
    </w:p>
    <w:p w14:paraId="73DFE2ED" w14:textId="77777777"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t>A respect for each other and all school staff.</w:t>
      </w:r>
    </w:p>
    <w:p w14:paraId="6F119562" w14:textId="77777777"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t>A willing attitude to their work.</w:t>
      </w:r>
    </w:p>
    <w:p w14:paraId="109CB10A" w14:textId="7B2AA61A"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t>As our pupils progress through the school we will endeavour to instill in them spiritual and moral values which will remain with them to maturity.</w:t>
      </w:r>
    </w:p>
    <w:p w14:paraId="6640776A" w14:textId="77777777"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t>The school values the contribution of parents, guardians and the outside community in the development of the school and values the input of outside agencies such as psychologists, social workers, gardai, etc in caring for our children.</w:t>
      </w:r>
    </w:p>
    <w:p w14:paraId="523212D8" w14:textId="370897EB" w:rsidR="00DA0B28" w:rsidRPr="00AC1891" w:rsidRDefault="00DA0B28" w:rsidP="00DA0B28">
      <w:pPr>
        <w:pStyle w:val="ListParagraph"/>
        <w:widowControl/>
        <w:numPr>
          <w:ilvl w:val="0"/>
          <w:numId w:val="13"/>
        </w:numPr>
        <w:autoSpaceDE/>
        <w:autoSpaceDN/>
        <w:spacing w:after="160" w:line="249" w:lineRule="auto"/>
        <w:contextualSpacing/>
        <w:jc w:val="both"/>
        <w:rPr>
          <w:sz w:val="20"/>
          <w:szCs w:val="20"/>
        </w:rPr>
      </w:pPr>
      <w:r>
        <w:t xml:space="preserve">The school value the knowledge of </w:t>
      </w:r>
      <w:r w:rsidRPr="0097157E">
        <w:t xml:space="preserve">Social, Environmental and Scientific Education </w:t>
      </w:r>
      <w:r>
        <w:t>and the Arts to develop the holistic education of the child.</w:t>
      </w:r>
    </w:p>
    <w:p w14:paraId="72C518BC" w14:textId="77777777" w:rsidR="00DA0B28" w:rsidRPr="00116813" w:rsidRDefault="00DA0B28" w:rsidP="00116813">
      <w:pPr>
        <w:pStyle w:val="NoSpacing"/>
        <w:rPr>
          <w:color w:val="000000" w:themeColor="text1"/>
        </w:rPr>
      </w:pPr>
    </w:p>
    <w:p w14:paraId="63947E15" w14:textId="6B709144" w:rsidR="00A557B6" w:rsidRPr="00116813" w:rsidRDefault="0076742F" w:rsidP="000D44E2">
      <w:pPr>
        <w:pStyle w:val="Heading1"/>
        <w:numPr>
          <w:ilvl w:val="0"/>
          <w:numId w:val="40"/>
        </w:numPr>
      </w:pPr>
      <w:r w:rsidRPr="00116813">
        <w:t>Admission Statement</w:t>
      </w:r>
    </w:p>
    <w:p w14:paraId="52B5D188" w14:textId="77777777" w:rsidR="00A557B6" w:rsidRPr="00116813" w:rsidRDefault="00A557B6" w:rsidP="00116813">
      <w:pPr>
        <w:pStyle w:val="NoSpacing"/>
        <w:rPr>
          <w:b/>
          <w:color w:val="000000" w:themeColor="text1"/>
          <w:sz w:val="23"/>
        </w:rPr>
      </w:pPr>
    </w:p>
    <w:p w14:paraId="24342972" w14:textId="20510569" w:rsidR="00A557B6" w:rsidRDefault="00EE5CA7" w:rsidP="00905220">
      <w:r>
        <w:t>Ardkeeran NS</w:t>
      </w:r>
      <w:r w:rsidR="0076742F">
        <w:t xml:space="preserve"> will not discriminate in its admission of a student to the school on any of the following:</w:t>
      </w:r>
    </w:p>
    <w:p w14:paraId="0026C87E" w14:textId="77777777" w:rsidR="00A557B6" w:rsidRDefault="00A557B6" w:rsidP="00905220"/>
    <w:p w14:paraId="6AE64796" w14:textId="77777777" w:rsidR="00A557B6" w:rsidRDefault="0076742F" w:rsidP="00905220">
      <w:pPr>
        <w:pStyle w:val="ListParagraph"/>
        <w:numPr>
          <w:ilvl w:val="0"/>
          <w:numId w:val="18"/>
        </w:numPr>
      </w:pPr>
      <w:r>
        <w:t xml:space="preserve">the gender ground of the student or the applicant in respect of the </w:t>
      </w:r>
      <w:r w:rsidRPr="00905220">
        <w:rPr>
          <w:spacing w:val="-3"/>
        </w:rPr>
        <w:t xml:space="preserve">student </w:t>
      </w:r>
      <w:r>
        <w:t>concerned,</w:t>
      </w:r>
    </w:p>
    <w:p w14:paraId="1F554014" w14:textId="77777777" w:rsidR="00A557B6" w:rsidRDefault="0076742F" w:rsidP="00905220">
      <w:pPr>
        <w:pStyle w:val="ListParagraph"/>
        <w:numPr>
          <w:ilvl w:val="0"/>
          <w:numId w:val="18"/>
        </w:numPr>
      </w:pPr>
      <w:r>
        <w:t xml:space="preserve">the civil status ground of the student or the applicant in respect of the </w:t>
      </w:r>
      <w:r w:rsidRPr="00905220">
        <w:rPr>
          <w:spacing w:val="-3"/>
        </w:rPr>
        <w:t xml:space="preserve">student </w:t>
      </w:r>
      <w:r>
        <w:t>concerned,</w:t>
      </w:r>
    </w:p>
    <w:p w14:paraId="2488076C" w14:textId="77777777" w:rsidR="00A557B6" w:rsidRDefault="0076742F" w:rsidP="00905220">
      <w:pPr>
        <w:pStyle w:val="ListParagraph"/>
        <w:numPr>
          <w:ilvl w:val="0"/>
          <w:numId w:val="18"/>
        </w:numPr>
      </w:pPr>
      <w:r>
        <w:t xml:space="preserve">the family status ground of the student or the applicant in respect of the </w:t>
      </w:r>
      <w:r w:rsidRPr="00905220">
        <w:rPr>
          <w:spacing w:val="-3"/>
        </w:rPr>
        <w:t xml:space="preserve">student </w:t>
      </w:r>
      <w:r>
        <w:t>concerned,</w:t>
      </w:r>
    </w:p>
    <w:p w14:paraId="11919101" w14:textId="77777777" w:rsidR="00A557B6" w:rsidRDefault="0076742F" w:rsidP="00905220">
      <w:pPr>
        <w:pStyle w:val="ListParagraph"/>
        <w:numPr>
          <w:ilvl w:val="0"/>
          <w:numId w:val="18"/>
        </w:numPr>
      </w:pPr>
      <w:r>
        <w:t xml:space="preserve">the sexual orientation ground of the student or the applicant in respect of the </w:t>
      </w:r>
      <w:r w:rsidRPr="00905220">
        <w:rPr>
          <w:spacing w:val="-3"/>
        </w:rPr>
        <w:t xml:space="preserve">student </w:t>
      </w:r>
      <w:r>
        <w:t>concerned,</w:t>
      </w:r>
    </w:p>
    <w:p w14:paraId="187493E1" w14:textId="77777777" w:rsidR="00A557B6" w:rsidRDefault="0076742F" w:rsidP="00905220">
      <w:pPr>
        <w:pStyle w:val="ListParagraph"/>
        <w:numPr>
          <w:ilvl w:val="0"/>
          <w:numId w:val="18"/>
        </w:numPr>
      </w:pPr>
      <w:r>
        <w:t xml:space="preserve">the religion ground of the student or the applicant in respect of the </w:t>
      </w:r>
      <w:r w:rsidRPr="00905220">
        <w:rPr>
          <w:spacing w:val="-3"/>
        </w:rPr>
        <w:t xml:space="preserve">student </w:t>
      </w:r>
      <w:r>
        <w:t>concerned,</w:t>
      </w:r>
    </w:p>
    <w:p w14:paraId="4B59E146" w14:textId="77777777" w:rsidR="00A557B6" w:rsidRDefault="0076742F" w:rsidP="00905220">
      <w:pPr>
        <w:pStyle w:val="ListParagraph"/>
        <w:numPr>
          <w:ilvl w:val="0"/>
          <w:numId w:val="18"/>
        </w:numPr>
      </w:pPr>
      <w:r>
        <w:t xml:space="preserve">the disability ground of the student or the applicant in respect of the </w:t>
      </w:r>
      <w:r w:rsidRPr="00905220">
        <w:rPr>
          <w:spacing w:val="-3"/>
        </w:rPr>
        <w:t xml:space="preserve">student </w:t>
      </w:r>
      <w:r>
        <w:t>concerned,</w:t>
      </w:r>
    </w:p>
    <w:p w14:paraId="52241FA8" w14:textId="77777777" w:rsidR="00A557B6" w:rsidRDefault="0076742F" w:rsidP="00905220">
      <w:pPr>
        <w:pStyle w:val="ListParagraph"/>
        <w:numPr>
          <w:ilvl w:val="0"/>
          <w:numId w:val="18"/>
        </w:numPr>
      </w:pPr>
      <w:r>
        <w:t>the ground of race of the student or the applicant in respect of the student concerned,</w:t>
      </w:r>
    </w:p>
    <w:p w14:paraId="4EDF5915" w14:textId="77777777" w:rsidR="00A557B6" w:rsidRDefault="0076742F" w:rsidP="00905220">
      <w:pPr>
        <w:pStyle w:val="ListParagraph"/>
        <w:numPr>
          <w:ilvl w:val="0"/>
          <w:numId w:val="18"/>
        </w:numPr>
      </w:pPr>
      <w:r>
        <w:t xml:space="preserve">the Traveller community ground of the student or the applicant in respect of </w:t>
      </w:r>
      <w:r w:rsidRPr="00905220">
        <w:rPr>
          <w:spacing w:val="-6"/>
        </w:rPr>
        <w:t xml:space="preserve">the </w:t>
      </w:r>
      <w:r>
        <w:t>student concerned, or</w:t>
      </w:r>
    </w:p>
    <w:p w14:paraId="6969476E" w14:textId="77777777" w:rsidR="00A557B6" w:rsidRDefault="0076742F" w:rsidP="00905220">
      <w:pPr>
        <w:pStyle w:val="ListParagraph"/>
        <w:numPr>
          <w:ilvl w:val="0"/>
          <w:numId w:val="18"/>
        </w:numPr>
      </w:pPr>
      <w:r>
        <w:t xml:space="preserve">the ground that the student or the applicant in respect of the student concerned </w:t>
      </w:r>
      <w:r w:rsidRPr="00905220">
        <w:rPr>
          <w:spacing w:val="-6"/>
        </w:rPr>
        <w:t xml:space="preserve">has </w:t>
      </w:r>
      <w:r>
        <w:t>special educational needs</w:t>
      </w:r>
    </w:p>
    <w:p w14:paraId="06E627C6" w14:textId="77777777" w:rsidR="00A557B6" w:rsidRDefault="00A557B6" w:rsidP="00905220"/>
    <w:p w14:paraId="46907E1E" w14:textId="77777777" w:rsidR="00A557B6" w:rsidRDefault="0076742F" w:rsidP="00905220">
      <w: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30431EAA" w14:textId="77777777" w:rsidR="00A557B6" w:rsidRDefault="00A557B6" w:rsidP="00905220">
      <w:pPr>
        <w:rPr>
          <w:sz w:val="20"/>
        </w:rPr>
      </w:pPr>
    </w:p>
    <w:p w14:paraId="5D26C03C" w14:textId="20F5D98D" w:rsidR="00EE5CA7" w:rsidRDefault="00EE5CA7" w:rsidP="00905220">
      <w:pPr>
        <w:rPr>
          <w:color w:val="000000" w:themeColor="text1"/>
        </w:rPr>
      </w:pPr>
      <w:r w:rsidRPr="0097157E">
        <w:t>As is the case with all denominational schools</w:t>
      </w:r>
      <w:r w:rsidRPr="0097157E">
        <w:rPr>
          <w:b/>
          <w:bCs/>
        </w:rPr>
        <w:t xml:space="preserve"> </w:t>
      </w:r>
      <w:r w:rsidRPr="006845AC">
        <w:rPr>
          <w:color w:val="000000" w:themeColor="text1"/>
        </w:rPr>
        <w:t>Ardkeeran NS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p w14:paraId="12A7BA09" w14:textId="77777777" w:rsidR="000D44E2" w:rsidRPr="006845AC" w:rsidRDefault="000D44E2" w:rsidP="00905220">
      <w:pPr>
        <w:rPr>
          <w:color w:val="000000" w:themeColor="text1"/>
          <w:sz w:val="20"/>
          <w:szCs w:val="20"/>
        </w:rPr>
      </w:pPr>
    </w:p>
    <w:p w14:paraId="602EC674" w14:textId="6AF04A59" w:rsidR="00A557B6" w:rsidRPr="00905220" w:rsidRDefault="00A557B6" w:rsidP="00905220">
      <w:pPr>
        <w:pStyle w:val="NoSpacing"/>
      </w:pPr>
    </w:p>
    <w:p w14:paraId="0F5F435A" w14:textId="6E16CE73" w:rsidR="00EE5CA7" w:rsidRPr="00905220" w:rsidRDefault="00905220" w:rsidP="000D44E2">
      <w:pPr>
        <w:pStyle w:val="Heading1"/>
        <w:numPr>
          <w:ilvl w:val="0"/>
          <w:numId w:val="40"/>
        </w:numPr>
      </w:pPr>
      <w:bookmarkStart w:id="1" w:name="_Hlk38792155"/>
      <w:r w:rsidRPr="00905220">
        <w:t>A</w:t>
      </w:r>
      <w:r w:rsidR="00EE5CA7" w:rsidRPr="00905220">
        <w:t>dmission of Students</w:t>
      </w:r>
    </w:p>
    <w:p w14:paraId="54A782AD" w14:textId="77777777" w:rsidR="00EE5CA7" w:rsidRPr="00905220" w:rsidRDefault="00EE5CA7" w:rsidP="00905220">
      <w:pPr>
        <w:pStyle w:val="NoSpacing"/>
      </w:pPr>
    </w:p>
    <w:p w14:paraId="394CFC6B" w14:textId="77777777" w:rsidR="00EE5CA7" w:rsidRPr="00905220" w:rsidRDefault="00EE5CA7" w:rsidP="00905220">
      <w:pPr>
        <w:pStyle w:val="NoSpacing"/>
      </w:pPr>
      <w:r w:rsidRPr="00905220">
        <w:t>This school shall admit each student seeking admission except where –</w:t>
      </w:r>
    </w:p>
    <w:p w14:paraId="597C58FB" w14:textId="77777777" w:rsidR="00EE5CA7" w:rsidRPr="00905220" w:rsidRDefault="00EE5CA7" w:rsidP="00905220">
      <w:pPr>
        <w:pStyle w:val="NoSpacing"/>
      </w:pPr>
    </w:p>
    <w:p w14:paraId="2AA58EBA" w14:textId="77777777" w:rsidR="00EE5CA7" w:rsidRPr="00905220" w:rsidRDefault="00EE5CA7" w:rsidP="00905220">
      <w:pPr>
        <w:pStyle w:val="NoSpacing"/>
        <w:numPr>
          <w:ilvl w:val="0"/>
          <w:numId w:val="19"/>
        </w:numPr>
      </w:pPr>
      <w:r w:rsidRPr="00905220">
        <w:t>the school is oversubscribed (please see section 6 below for further details)</w:t>
      </w:r>
    </w:p>
    <w:p w14:paraId="2C61515C" w14:textId="77777777" w:rsidR="00EE5CA7" w:rsidRPr="00905220" w:rsidRDefault="00EE5CA7" w:rsidP="00905220">
      <w:pPr>
        <w:pStyle w:val="NoSpacing"/>
      </w:pPr>
    </w:p>
    <w:p w14:paraId="2C7AFD75" w14:textId="77777777" w:rsidR="00EE5CA7" w:rsidRPr="00905220" w:rsidRDefault="00EE5CA7" w:rsidP="00905220">
      <w:pPr>
        <w:pStyle w:val="NoSpacing"/>
        <w:numPr>
          <w:ilvl w:val="0"/>
          <w:numId w:val="19"/>
        </w:numPr>
      </w:pPr>
      <w:r w:rsidRPr="00905220">
        <w:t xml:space="preserve">a parent of a student, when required by the principal in accordance with section 23(4) of </w:t>
      </w:r>
      <w:r w:rsidRPr="00905220">
        <w:lastRenderedPageBreak/>
        <w:t>the Education (Welfare) Act 2000, fails to confirm in writing that the code of behaviour of the school is acceptable to him or her and that he or she shall make all reasonable efforts to ensure compliance with such code by the student</w:t>
      </w:r>
    </w:p>
    <w:bookmarkEnd w:id="1"/>
    <w:p w14:paraId="1F613850" w14:textId="28AF4204" w:rsidR="00EE5CA7" w:rsidRPr="00905220" w:rsidRDefault="00EE5CA7" w:rsidP="00905220">
      <w:pPr>
        <w:pStyle w:val="NoSpacing"/>
      </w:pPr>
    </w:p>
    <w:p w14:paraId="10F1D2D1" w14:textId="2E510477" w:rsidR="00EE5CA7" w:rsidRDefault="00843F20" w:rsidP="00905220">
      <w:pPr>
        <w:pStyle w:val="NoSpacing"/>
        <w:rPr>
          <w:color w:val="000000" w:themeColor="text1"/>
        </w:rPr>
      </w:pPr>
      <w:r w:rsidRPr="00843F20">
        <w:rPr>
          <w:color w:val="000000" w:themeColor="text1"/>
        </w:rPr>
        <w:t>As with all</w:t>
      </w:r>
      <w:r w:rsidR="00EE5CA7" w:rsidRPr="00843F20">
        <w:rPr>
          <w:color w:val="000000" w:themeColor="text1"/>
        </w:rPr>
        <w:t xml:space="preserve"> denominational schools</w:t>
      </w:r>
      <w:r w:rsidRPr="00843F20">
        <w:rPr>
          <w:color w:val="000000" w:themeColor="text1"/>
        </w:rPr>
        <w:t xml:space="preserve"> </w:t>
      </w:r>
      <w:r w:rsidR="00EE5CA7" w:rsidRPr="00843F20">
        <w:rPr>
          <w:color w:val="000000" w:themeColor="text1"/>
        </w:rPr>
        <w:t xml:space="preserve">Ardkeeeran NS is a Catholic school and may refuse to admit as a student a person who is not of </w:t>
      </w:r>
      <w:r w:rsidR="00726045">
        <w:rPr>
          <w:color w:val="000000" w:themeColor="text1"/>
        </w:rPr>
        <w:t>C</w:t>
      </w:r>
      <w:r w:rsidR="00EE5CA7" w:rsidRPr="00843F20">
        <w:rPr>
          <w:color w:val="000000" w:themeColor="text1"/>
        </w:rPr>
        <w:t>atholic religion where it is proved that the refusal is essential to maintain the ethos of the school.</w:t>
      </w:r>
    </w:p>
    <w:p w14:paraId="75250BB0" w14:textId="0A6129B4" w:rsidR="006B3978" w:rsidRDefault="006B3978" w:rsidP="00905220">
      <w:pPr>
        <w:pStyle w:val="NoSpacing"/>
        <w:rPr>
          <w:color w:val="000000" w:themeColor="text1"/>
        </w:rPr>
      </w:pPr>
    </w:p>
    <w:p w14:paraId="4C898CB2" w14:textId="2BB4D799" w:rsidR="006B3978" w:rsidRPr="00843F20" w:rsidRDefault="006B3978" w:rsidP="00905220">
      <w:pPr>
        <w:pStyle w:val="NoSpacing"/>
        <w:rPr>
          <w:color w:val="000000" w:themeColor="text1"/>
        </w:rPr>
      </w:pPr>
      <w:r>
        <w:rPr>
          <w:color w:val="000000" w:themeColor="text1"/>
        </w:rPr>
        <w:t>The section of the admission policy relating to special schools and mainstream schools with special classes does not apply to Ardkeeran NS.</w:t>
      </w:r>
    </w:p>
    <w:p w14:paraId="7B3B1F2E" w14:textId="736FF1C4" w:rsidR="00843F20" w:rsidRDefault="00843F20" w:rsidP="00905220">
      <w:pPr>
        <w:pStyle w:val="NoSpacing"/>
        <w:rPr>
          <w:color w:val="FF0000"/>
        </w:rPr>
      </w:pPr>
    </w:p>
    <w:p w14:paraId="3D61BBE2" w14:textId="713ADC6F" w:rsidR="005541E7" w:rsidRPr="005541E7" w:rsidRDefault="005541E7" w:rsidP="005541E7">
      <w:pPr>
        <w:widowControl/>
        <w:shd w:val="clear" w:color="auto" w:fill="FFFFFF"/>
        <w:autoSpaceDE/>
        <w:autoSpaceDN/>
        <w:rPr>
          <w:rFonts w:eastAsia="Times New Roman"/>
          <w:color w:val="222222"/>
          <w:sz w:val="24"/>
          <w:szCs w:val="24"/>
          <w:lang w:val="en-GB" w:eastAsia="en-GB"/>
        </w:rPr>
      </w:pPr>
      <w:r>
        <w:rPr>
          <w:rFonts w:ascii="Times New Roman" w:eastAsia="Times New Roman" w:hAnsi="Times New Roman" w:cs="Times New Roman"/>
          <w:i/>
          <w:iCs/>
          <w:color w:val="222222"/>
          <w:sz w:val="24"/>
          <w:szCs w:val="24"/>
          <w:lang w:val="en-GB" w:eastAsia="en-GB"/>
        </w:rPr>
        <w:t>Ardkeeran NS</w:t>
      </w:r>
      <w:r w:rsidRPr="005541E7">
        <w:rPr>
          <w:rFonts w:ascii="Times New Roman" w:eastAsia="Times New Roman" w:hAnsi="Times New Roman" w:cs="Times New Roman"/>
          <w:i/>
          <w:iCs/>
          <w:color w:val="222222"/>
          <w:sz w:val="24"/>
          <w:szCs w:val="24"/>
          <w:lang w:val="en-GB" w:eastAsia="en-GB"/>
        </w:rPr>
        <w:t xml:space="preserve"> will cooperate with the NCSE in the performance by the Council of its functions under the Education for Persons with Special Educational Needs Act 2004 in relation to the provision of education to children with special educational needs, including in particular the provision and operation of a special class or classes when requested to do so by the Council.</w:t>
      </w:r>
    </w:p>
    <w:p w14:paraId="6971B10E" w14:textId="77777777" w:rsidR="005541E7" w:rsidRPr="005541E7" w:rsidRDefault="005541E7" w:rsidP="005541E7">
      <w:pPr>
        <w:widowControl/>
        <w:shd w:val="clear" w:color="auto" w:fill="FFFFFF"/>
        <w:autoSpaceDE/>
        <w:autoSpaceDN/>
        <w:rPr>
          <w:rFonts w:eastAsia="Times New Roman"/>
          <w:color w:val="222222"/>
          <w:sz w:val="24"/>
          <w:szCs w:val="24"/>
          <w:lang w:val="en-GB" w:eastAsia="en-GB"/>
        </w:rPr>
      </w:pPr>
      <w:r w:rsidRPr="005541E7">
        <w:rPr>
          <w:rFonts w:eastAsia="Times New Roman"/>
          <w:color w:val="222222"/>
          <w:sz w:val="24"/>
          <w:szCs w:val="24"/>
          <w:lang w:val="en-GB" w:eastAsia="en-GB"/>
        </w:rPr>
        <w:t> </w:t>
      </w:r>
    </w:p>
    <w:p w14:paraId="49A24BC3" w14:textId="67E97302" w:rsidR="005541E7" w:rsidRPr="005541E7" w:rsidRDefault="005541E7" w:rsidP="005541E7">
      <w:pPr>
        <w:widowControl/>
        <w:shd w:val="clear" w:color="auto" w:fill="FFFFFF"/>
        <w:autoSpaceDE/>
        <w:autoSpaceDN/>
        <w:rPr>
          <w:rFonts w:eastAsia="Times New Roman"/>
          <w:color w:val="222222"/>
          <w:sz w:val="24"/>
          <w:szCs w:val="24"/>
          <w:lang w:val="en-GB" w:eastAsia="en-GB"/>
        </w:rPr>
      </w:pPr>
      <w:r>
        <w:rPr>
          <w:rFonts w:ascii="Times New Roman" w:eastAsia="Times New Roman" w:hAnsi="Times New Roman" w:cs="Times New Roman"/>
          <w:i/>
          <w:iCs/>
          <w:color w:val="222222"/>
          <w:sz w:val="24"/>
          <w:szCs w:val="24"/>
          <w:lang w:val="en-GB" w:eastAsia="en-GB"/>
        </w:rPr>
        <w:t>Ardkeeran NS</w:t>
      </w:r>
      <w:r w:rsidRPr="005541E7">
        <w:rPr>
          <w:rFonts w:ascii="Times New Roman" w:eastAsia="Times New Roman" w:hAnsi="Times New Roman" w:cs="Times New Roman"/>
          <w:i/>
          <w:iCs/>
          <w:color w:val="222222"/>
          <w:sz w:val="24"/>
          <w:szCs w:val="24"/>
          <w:lang w:val="en-GB" w:eastAsia="en-GB"/>
        </w:rPr>
        <w:t xml:space="preserve"> will comply with any direction served on the board or the patron under section 37A and 67(4)(b).</w:t>
      </w:r>
    </w:p>
    <w:p w14:paraId="289ADAB9" w14:textId="77777777" w:rsidR="005541E7" w:rsidRDefault="005541E7" w:rsidP="00905220">
      <w:pPr>
        <w:pStyle w:val="NoSpacing"/>
        <w:rPr>
          <w:color w:val="FF0000"/>
        </w:rPr>
      </w:pPr>
    </w:p>
    <w:p w14:paraId="6D569057" w14:textId="4798AD82" w:rsidR="00843F20" w:rsidRDefault="00843F20" w:rsidP="00905220">
      <w:pPr>
        <w:pStyle w:val="NoSpacing"/>
        <w:rPr>
          <w:color w:val="FF0000"/>
        </w:rPr>
      </w:pPr>
    </w:p>
    <w:p w14:paraId="47451D95" w14:textId="77777777" w:rsidR="000D44E2" w:rsidRPr="00905220" w:rsidRDefault="000D44E2" w:rsidP="00905220">
      <w:pPr>
        <w:pStyle w:val="NoSpacing"/>
        <w:rPr>
          <w:color w:val="FF0000"/>
        </w:rPr>
      </w:pPr>
    </w:p>
    <w:p w14:paraId="28ED189D" w14:textId="75EA8C02" w:rsidR="00A557B6" w:rsidRPr="00843F20" w:rsidRDefault="0076742F" w:rsidP="000D44E2">
      <w:pPr>
        <w:pStyle w:val="Heading1"/>
        <w:numPr>
          <w:ilvl w:val="0"/>
          <w:numId w:val="40"/>
        </w:numPr>
      </w:pPr>
      <w:r w:rsidRPr="00843F20">
        <w:t>Oversubscription</w:t>
      </w:r>
    </w:p>
    <w:p w14:paraId="2AD5F609" w14:textId="77777777" w:rsidR="00A557B6" w:rsidRDefault="00A557B6" w:rsidP="00843F20">
      <w:pPr>
        <w:pStyle w:val="NoSpacing"/>
        <w:rPr>
          <w:b/>
        </w:rPr>
      </w:pPr>
    </w:p>
    <w:p w14:paraId="6D4C772E" w14:textId="34F1AFB3" w:rsidR="00A557B6" w:rsidRDefault="0076742F" w:rsidP="00843F20">
      <w:pPr>
        <w:pStyle w:val="NoSpacing"/>
      </w:pPr>
      <w: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36EE30A8" w14:textId="6ACD7392" w:rsidR="00843F20" w:rsidRPr="00843F20" w:rsidRDefault="00843F20" w:rsidP="00843F20">
      <w:pPr>
        <w:pStyle w:val="NoSpacing"/>
      </w:pPr>
    </w:p>
    <w:p w14:paraId="692DE373" w14:textId="0CAB7C67" w:rsidR="00843F20" w:rsidRPr="00843F20" w:rsidRDefault="00843F20" w:rsidP="00843F20">
      <w:pPr>
        <w:pStyle w:val="NoSpacing"/>
        <w:numPr>
          <w:ilvl w:val="0"/>
          <w:numId w:val="21"/>
        </w:numPr>
      </w:pPr>
      <w:r w:rsidRPr="00843F20">
        <w:t>Applicants with siblings currently enrolled in the school (including stepsiblings, resident at the same address), priority eldest.</w:t>
      </w:r>
    </w:p>
    <w:p w14:paraId="207BA5B8" w14:textId="310BAB3B" w:rsidR="00843F20" w:rsidRPr="00843F20" w:rsidRDefault="00843F20" w:rsidP="00843F20">
      <w:pPr>
        <w:pStyle w:val="NoSpacing"/>
        <w:numPr>
          <w:ilvl w:val="0"/>
          <w:numId w:val="21"/>
        </w:numPr>
      </w:pPr>
      <w:r w:rsidRPr="00843F20">
        <w:t>Children residing in the parish, priority eldest.</w:t>
      </w:r>
    </w:p>
    <w:p w14:paraId="42914FBF" w14:textId="5A4B9147" w:rsidR="00843F20" w:rsidRPr="00843F20" w:rsidRDefault="00843F20" w:rsidP="00843F20">
      <w:pPr>
        <w:pStyle w:val="NoSpacing"/>
        <w:numPr>
          <w:ilvl w:val="0"/>
          <w:numId w:val="21"/>
        </w:numPr>
      </w:pPr>
      <w:r w:rsidRPr="00843F20">
        <w:t>Children of staff members, priority eldest.</w:t>
      </w:r>
    </w:p>
    <w:p w14:paraId="44411252" w14:textId="4081EE80" w:rsidR="00A557B6" w:rsidRPr="00201E39" w:rsidRDefault="00201E39" w:rsidP="0003143F">
      <w:pPr>
        <w:pStyle w:val="NoSpacing"/>
        <w:numPr>
          <w:ilvl w:val="0"/>
          <w:numId w:val="21"/>
        </w:numPr>
        <w:rPr>
          <w:sz w:val="16"/>
        </w:rPr>
      </w:pPr>
      <w:r>
        <w:t>Priority will be given to the oldest child at all times. A child must be 4 on September 1</w:t>
      </w:r>
      <w:r w:rsidRPr="00201E39">
        <w:rPr>
          <w:vertAlign w:val="superscript"/>
        </w:rPr>
        <w:t>st</w:t>
      </w:r>
      <w:r>
        <w:t xml:space="preserve"> to start primary school that year.</w:t>
      </w:r>
    </w:p>
    <w:p w14:paraId="53A787A1" w14:textId="77777777" w:rsidR="00201E39" w:rsidRPr="00201E39" w:rsidRDefault="00201E39" w:rsidP="00201E39">
      <w:pPr>
        <w:pStyle w:val="NoSpacing"/>
        <w:ind w:left="360"/>
        <w:rPr>
          <w:sz w:val="16"/>
        </w:rPr>
      </w:pPr>
    </w:p>
    <w:p w14:paraId="0F68A1B8" w14:textId="682292BA" w:rsidR="00A557B6" w:rsidRPr="00843F20" w:rsidRDefault="0076742F" w:rsidP="000D44E2">
      <w:pPr>
        <w:pStyle w:val="Heading1"/>
        <w:numPr>
          <w:ilvl w:val="0"/>
          <w:numId w:val="40"/>
        </w:numPr>
      </w:pPr>
      <w:r w:rsidRPr="00843F20">
        <w:t>What will not be considered or taken into account</w:t>
      </w:r>
    </w:p>
    <w:p w14:paraId="3C10BFB9" w14:textId="77777777" w:rsidR="00A557B6" w:rsidRDefault="00A557B6" w:rsidP="00843F20">
      <w:pPr>
        <w:pStyle w:val="NoSpacing"/>
        <w:rPr>
          <w:b/>
          <w:sz w:val="23"/>
        </w:rPr>
      </w:pPr>
    </w:p>
    <w:p w14:paraId="6997F8AB" w14:textId="3D2D7F02" w:rsidR="00A557B6" w:rsidRDefault="0076742F" w:rsidP="00843F20">
      <w:pPr>
        <w:pStyle w:val="NoSpacing"/>
      </w:pPr>
      <w:r>
        <w:t>In accordance with section 62(7) (e) of the Education Act, the school will not consider or take into account any of the following in deciding on applications for admission or when placing a student on a waiting list for admission to the school:</w:t>
      </w:r>
    </w:p>
    <w:p w14:paraId="156E4EAA" w14:textId="43CC888E" w:rsidR="00843F20" w:rsidRPr="00843F20" w:rsidRDefault="00843F20" w:rsidP="001A4CDF">
      <w:pPr>
        <w:pStyle w:val="NoSpacing"/>
      </w:pPr>
    </w:p>
    <w:p w14:paraId="506A4874" w14:textId="77777777" w:rsidR="001A4CDF" w:rsidRPr="00806041" w:rsidRDefault="00843F20" w:rsidP="001A4CDF">
      <w:pPr>
        <w:pStyle w:val="NoSpacing"/>
        <w:numPr>
          <w:ilvl w:val="0"/>
          <w:numId w:val="29"/>
        </w:numPr>
        <w:rPr>
          <w:color w:val="000000" w:themeColor="text1"/>
        </w:rPr>
      </w:pPr>
      <w:r w:rsidRPr="00806041">
        <w:rPr>
          <w:color w:val="000000" w:themeColor="text1"/>
        </w:rPr>
        <w:t>a student’s prior attendance at a pre-school or pre-school service, including naíonraí,</w:t>
      </w:r>
      <w:r w:rsidR="001A4CDF" w:rsidRPr="00806041">
        <w:rPr>
          <w:color w:val="000000" w:themeColor="text1"/>
        </w:rPr>
        <w:t xml:space="preserve"> </w:t>
      </w:r>
      <w:r w:rsidRPr="00806041">
        <w:rPr>
          <w:color w:val="000000" w:themeColor="text1"/>
        </w:rPr>
        <w:t>other than in relation to a student’s prior attendance at</w:t>
      </w:r>
    </w:p>
    <w:p w14:paraId="38621893" w14:textId="77777777" w:rsidR="001A4CDF" w:rsidRPr="00806041" w:rsidRDefault="001A4CDF" w:rsidP="001A4CDF">
      <w:pPr>
        <w:pStyle w:val="NoSpacing"/>
        <w:rPr>
          <w:color w:val="000000" w:themeColor="text1"/>
        </w:rPr>
      </w:pPr>
    </w:p>
    <w:p w14:paraId="0B548C46" w14:textId="09617F5A" w:rsidR="00843F20" w:rsidRPr="00806041" w:rsidRDefault="00843F20" w:rsidP="001A4CDF">
      <w:pPr>
        <w:pStyle w:val="NoSpacing"/>
        <w:numPr>
          <w:ilvl w:val="1"/>
          <w:numId w:val="30"/>
        </w:numPr>
        <w:rPr>
          <w:color w:val="000000" w:themeColor="text1"/>
        </w:rPr>
      </w:pPr>
      <w:r w:rsidRPr="00806041">
        <w:rPr>
          <w:color w:val="000000" w:themeColor="text1"/>
        </w:rPr>
        <w:t>an early intervention class, or</w:t>
      </w:r>
    </w:p>
    <w:p w14:paraId="45961958" w14:textId="4E1B538F" w:rsidR="00843F20" w:rsidRPr="00806041" w:rsidRDefault="00843F20" w:rsidP="001A4CDF">
      <w:pPr>
        <w:pStyle w:val="NoSpacing"/>
        <w:numPr>
          <w:ilvl w:val="1"/>
          <w:numId w:val="30"/>
        </w:numPr>
        <w:rPr>
          <w:color w:val="000000" w:themeColor="text1"/>
        </w:rPr>
      </w:pPr>
      <w:r w:rsidRPr="00806041">
        <w:rPr>
          <w:color w:val="000000" w:themeColor="text1"/>
        </w:rPr>
        <w:t>an early start pre-school, specified in a list published by the Minister from time to time;</w:t>
      </w:r>
    </w:p>
    <w:p w14:paraId="2A571C7D" w14:textId="77777777" w:rsidR="00843F20" w:rsidRPr="00843F20" w:rsidRDefault="00843F20" w:rsidP="001A4CDF">
      <w:pPr>
        <w:pStyle w:val="NoSpacing"/>
      </w:pPr>
    </w:p>
    <w:p w14:paraId="6AECA0E1" w14:textId="048CC0DC" w:rsidR="00843F20" w:rsidRPr="00806041" w:rsidRDefault="00843F20" w:rsidP="001A4CDF">
      <w:pPr>
        <w:pStyle w:val="NoSpacing"/>
        <w:numPr>
          <w:ilvl w:val="0"/>
          <w:numId w:val="29"/>
        </w:numPr>
        <w:rPr>
          <w:color w:val="000000" w:themeColor="text1"/>
        </w:rPr>
      </w:pPr>
      <w:r w:rsidRPr="00806041">
        <w:rPr>
          <w:color w:val="000000" w:themeColor="text1"/>
        </w:rPr>
        <w:t>the payment of fees or contributions (howsoever described) to the school; (other than in relation to a fee charging school or a plc or further education and training course run by a school in respect of those courses)</w:t>
      </w:r>
    </w:p>
    <w:p w14:paraId="12E4BDCB" w14:textId="77777777" w:rsidR="00843F20" w:rsidRPr="00843F20" w:rsidRDefault="00843F20" w:rsidP="001A4CDF">
      <w:pPr>
        <w:pStyle w:val="NoSpacing"/>
      </w:pPr>
    </w:p>
    <w:p w14:paraId="62976270" w14:textId="2BE806B1" w:rsidR="001A4CDF" w:rsidRPr="00806041" w:rsidRDefault="00843F20" w:rsidP="001A4CDF">
      <w:pPr>
        <w:pStyle w:val="NoSpacing"/>
        <w:numPr>
          <w:ilvl w:val="0"/>
          <w:numId w:val="29"/>
        </w:numPr>
        <w:rPr>
          <w:color w:val="000000" w:themeColor="text1"/>
        </w:rPr>
      </w:pPr>
      <w:r w:rsidRPr="00806041">
        <w:rPr>
          <w:color w:val="000000" w:themeColor="text1"/>
        </w:rPr>
        <w:t xml:space="preserve">a student’s academic ability, skills or aptitude; other than in relation to: </w:t>
      </w:r>
    </w:p>
    <w:p w14:paraId="7F5585BF" w14:textId="77777777" w:rsidR="001A4CDF" w:rsidRPr="00806041" w:rsidRDefault="001A4CDF" w:rsidP="001A4CDF">
      <w:pPr>
        <w:pStyle w:val="NoSpacing"/>
        <w:rPr>
          <w:color w:val="000000" w:themeColor="text1"/>
        </w:rPr>
      </w:pPr>
    </w:p>
    <w:p w14:paraId="10A57E4A" w14:textId="37EA8F89" w:rsidR="001A4CDF" w:rsidRPr="00806041" w:rsidRDefault="00843F20" w:rsidP="001A4CDF">
      <w:pPr>
        <w:pStyle w:val="NoSpacing"/>
        <w:numPr>
          <w:ilvl w:val="0"/>
          <w:numId w:val="31"/>
        </w:numPr>
        <w:ind w:left="1080"/>
        <w:rPr>
          <w:color w:val="000000" w:themeColor="text1"/>
        </w:rPr>
      </w:pPr>
      <w:r w:rsidRPr="00806041">
        <w:rPr>
          <w:color w:val="000000" w:themeColor="text1"/>
        </w:rPr>
        <w:t>admission to a special school or (b) a special class insofar as it is</w:t>
      </w:r>
      <w:r w:rsidR="001A4CDF" w:rsidRPr="00806041">
        <w:rPr>
          <w:color w:val="000000" w:themeColor="text1"/>
        </w:rPr>
        <w:t xml:space="preserve"> necessary in order to ascertain whether or not the student has the category of special educational needs </w:t>
      </w:r>
      <w:r w:rsidR="001A4CDF" w:rsidRPr="00806041">
        <w:rPr>
          <w:color w:val="000000" w:themeColor="text1"/>
        </w:rPr>
        <w:lastRenderedPageBreak/>
        <w:t>concerned an/or</w:t>
      </w:r>
    </w:p>
    <w:p w14:paraId="30168EB9" w14:textId="454C0696" w:rsidR="001A4CDF" w:rsidRPr="00806041" w:rsidRDefault="001A4CDF" w:rsidP="001A4CDF">
      <w:pPr>
        <w:pStyle w:val="NoSpacing"/>
        <w:numPr>
          <w:ilvl w:val="0"/>
          <w:numId w:val="31"/>
        </w:numPr>
        <w:ind w:left="1080"/>
        <w:rPr>
          <w:color w:val="000000" w:themeColor="text1"/>
        </w:rPr>
      </w:pPr>
      <w:r w:rsidRPr="00806041">
        <w:rPr>
          <w:color w:val="000000" w:themeColor="text1"/>
        </w:rPr>
        <w:t>admission to an Irish language school, in accordance with the provisions of section 62(9) of the act</w:t>
      </w:r>
    </w:p>
    <w:p w14:paraId="495B7131" w14:textId="77777777" w:rsidR="001A4CDF" w:rsidRDefault="001A4CDF" w:rsidP="001A4CDF">
      <w:pPr>
        <w:pStyle w:val="NoSpacing"/>
        <w:rPr>
          <w:color w:val="FF0000"/>
        </w:rPr>
      </w:pPr>
    </w:p>
    <w:p w14:paraId="54122EC1" w14:textId="529E13DE" w:rsidR="001A4CDF" w:rsidRPr="00843F20" w:rsidRDefault="001A4CDF" w:rsidP="001A4CDF">
      <w:pPr>
        <w:pStyle w:val="NoSpacing"/>
        <w:numPr>
          <w:ilvl w:val="0"/>
          <w:numId w:val="29"/>
        </w:numPr>
      </w:pPr>
      <w:r w:rsidRPr="00843F20">
        <w:t>the occupation, financial status, academic ability, skills or aptitude of a student’s parents</w:t>
      </w:r>
    </w:p>
    <w:p w14:paraId="38199AFB" w14:textId="77777777" w:rsidR="001A4CDF" w:rsidRPr="00843F20" w:rsidRDefault="001A4CDF" w:rsidP="001A4CDF">
      <w:pPr>
        <w:pStyle w:val="NoSpacing"/>
      </w:pPr>
    </w:p>
    <w:p w14:paraId="7D058E57" w14:textId="4489814F" w:rsidR="00843F20" w:rsidRPr="00843F20" w:rsidRDefault="00843F20" w:rsidP="00FF2210">
      <w:pPr>
        <w:pStyle w:val="NoSpacing"/>
        <w:numPr>
          <w:ilvl w:val="0"/>
          <w:numId w:val="29"/>
        </w:numPr>
      </w:pPr>
      <w:r w:rsidRPr="0097157E">
        <w:rPr>
          <w:color w:val="000000" w:themeColor="text1"/>
        </w:rPr>
        <w:t>a requirement that a student, or his or her parents, attend an interview, open day or other meeting as a condition of admission;</w:t>
      </w:r>
      <w:r w:rsidR="001A4CDF" w:rsidRPr="0097157E">
        <w:rPr>
          <w:color w:val="000000" w:themeColor="text1"/>
        </w:rPr>
        <w:t xml:space="preserve"> </w:t>
      </w:r>
    </w:p>
    <w:p w14:paraId="031E9CEC" w14:textId="585BC59F" w:rsidR="00843F20" w:rsidRPr="00806041" w:rsidRDefault="00843F20" w:rsidP="001A4CDF">
      <w:pPr>
        <w:pStyle w:val="NoSpacing"/>
        <w:numPr>
          <w:ilvl w:val="0"/>
          <w:numId w:val="29"/>
        </w:numPr>
      </w:pPr>
      <w:r w:rsidRPr="00806041">
        <w:t>a student’s connection to the school by virtue of a member of his or her family attending or having previously attended the school;</w:t>
      </w:r>
      <w:r w:rsidR="001A4CDF" w:rsidRPr="00806041">
        <w:t xml:space="preserve"> </w:t>
      </w:r>
      <w:r w:rsidRPr="00806041">
        <w:t>(other than, in the case of the school wishing to include a selection criteria based on (1) siblings of a student attending or having attended the school and/or (2) parents or grandparents of a student having attended the school</w:t>
      </w:r>
      <w:r w:rsidR="00201E39">
        <w:t xml:space="preserve">. The exception is siblings as outlined above </w:t>
      </w:r>
      <w:r w:rsidRPr="00806041">
        <w:t>.</w:t>
      </w:r>
    </w:p>
    <w:p w14:paraId="4876C108" w14:textId="77777777" w:rsidR="00843F20" w:rsidRPr="00806041" w:rsidRDefault="00843F20" w:rsidP="001A4CDF">
      <w:pPr>
        <w:pStyle w:val="NoSpacing"/>
      </w:pPr>
    </w:p>
    <w:p w14:paraId="0ED82BB3" w14:textId="77777777" w:rsidR="00843F20" w:rsidRPr="00806041" w:rsidRDefault="00843F20" w:rsidP="001A4CDF">
      <w:pPr>
        <w:pStyle w:val="NoSpacing"/>
        <w:ind w:left="360"/>
      </w:pPr>
      <w:r w:rsidRPr="00806041">
        <w:t>In relation to (2) parents and grandparents having attended, a school may only apply this criteria to a maximum of 25% of the available spaces as set out in the school’s annual admission notice).</w:t>
      </w:r>
    </w:p>
    <w:p w14:paraId="161129B4" w14:textId="77777777" w:rsidR="00843F20" w:rsidRPr="00843F20" w:rsidRDefault="00843F20" w:rsidP="001A4CDF">
      <w:pPr>
        <w:pStyle w:val="NoSpacing"/>
      </w:pPr>
    </w:p>
    <w:p w14:paraId="2B79904B" w14:textId="77777777" w:rsidR="00843F20" w:rsidRPr="00843F20" w:rsidRDefault="00843F20" w:rsidP="001A4CDF">
      <w:pPr>
        <w:pStyle w:val="NoSpacing"/>
        <w:numPr>
          <w:ilvl w:val="0"/>
          <w:numId w:val="29"/>
        </w:numPr>
      </w:pPr>
      <w:r w:rsidRPr="00843F20">
        <w:t>the date and time on which an application for admission was received by the school,</w:t>
      </w:r>
    </w:p>
    <w:p w14:paraId="71A16609" w14:textId="77777777" w:rsidR="00843F20" w:rsidRPr="00843F20" w:rsidRDefault="00843F20" w:rsidP="001A4CDF">
      <w:pPr>
        <w:pStyle w:val="NoSpacing"/>
      </w:pPr>
    </w:p>
    <w:p w14:paraId="77D30C30" w14:textId="377FECC0" w:rsidR="00843F20" w:rsidRPr="00843F20" w:rsidRDefault="00843F20" w:rsidP="001A4CDF">
      <w:pPr>
        <w:pStyle w:val="NoSpacing"/>
        <w:ind w:left="360"/>
      </w:pPr>
      <w:r w:rsidRPr="00843F20">
        <w:t>This is subject to the application being received at any time during the period specified for receiving applications set out in the annual admission notice of the school for the school year concerned.</w:t>
      </w:r>
      <w:r w:rsidR="001A4CDF">
        <w:t xml:space="preserve"> </w:t>
      </w:r>
      <w:r w:rsidRPr="00843F20">
        <w:t>This is also subject to the school making offers based on existing waiting lists (up until 31st January 2025 only).</w:t>
      </w:r>
    </w:p>
    <w:p w14:paraId="0FCF43F5" w14:textId="77777777" w:rsidR="00843F20" w:rsidRPr="00E305E6" w:rsidRDefault="00843F20" w:rsidP="00E305E6">
      <w:pPr>
        <w:pStyle w:val="NoSpacing"/>
      </w:pPr>
    </w:p>
    <w:p w14:paraId="062B9782" w14:textId="6F0A4006" w:rsidR="00A557B6" w:rsidRPr="00E305E6" w:rsidRDefault="00A557B6" w:rsidP="00E305E6">
      <w:pPr>
        <w:pStyle w:val="NoSpacing"/>
        <w:rPr>
          <w:sz w:val="18"/>
        </w:rPr>
      </w:pPr>
    </w:p>
    <w:p w14:paraId="38CB5E72" w14:textId="2ED464EE" w:rsidR="00A557B6" w:rsidRPr="00E305E6" w:rsidRDefault="0076742F" w:rsidP="000D44E2">
      <w:pPr>
        <w:pStyle w:val="Heading1"/>
        <w:numPr>
          <w:ilvl w:val="0"/>
          <w:numId w:val="40"/>
        </w:numPr>
      </w:pPr>
      <w:r w:rsidRPr="00E305E6">
        <w:t>Decisions on applications</w:t>
      </w:r>
    </w:p>
    <w:p w14:paraId="6CF2FC60" w14:textId="77777777" w:rsidR="00A557B6" w:rsidRPr="00E305E6" w:rsidRDefault="00A557B6" w:rsidP="00E305E6">
      <w:pPr>
        <w:pStyle w:val="NoSpacing"/>
        <w:rPr>
          <w:b/>
          <w:sz w:val="23"/>
        </w:rPr>
      </w:pPr>
    </w:p>
    <w:p w14:paraId="40C8DB39" w14:textId="7D4DFE03" w:rsidR="00A557B6" w:rsidRDefault="0076742F" w:rsidP="00E305E6">
      <w:pPr>
        <w:pStyle w:val="NoSpacing"/>
      </w:pPr>
      <w:r w:rsidRPr="00E305E6">
        <w:t xml:space="preserve">All decisions on applications for admission to </w:t>
      </w:r>
      <w:r w:rsidR="00E305E6">
        <w:t>Ardkeeran NS</w:t>
      </w:r>
      <w:r w:rsidRPr="00E305E6">
        <w:t xml:space="preserve"> will be based on the following:</w:t>
      </w:r>
    </w:p>
    <w:p w14:paraId="3416C3EF" w14:textId="77777777" w:rsidR="00E305E6" w:rsidRPr="00E305E6" w:rsidRDefault="00E305E6" w:rsidP="00E305E6">
      <w:pPr>
        <w:pStyle w:val="NoSpacing"/>
      </w:pPr>
    </w:p>
    <w:p w14:paraId="748EE65B" w14:textId="77777777" w:rsidR="00A557B6" w:rsidRPr="00E305E6" w:rsidRDefault="0076742F" w:rsidP="00E305E6">
      <w:pPr>
        <w:pStyle w:val="NoSpacing"/>
        <w:numPr>
          <w:ilvl w:val="0"/>
          <w:numId w:val="32"/>
        </w:numPr>
      </w:pPr>
      <w:r w:rsidRPr="00E305E6">
        <w:t>Our school’s admission policy</w:t>
      </w:r>
    </w:p>
    <w:p w14:paraId="29282A4B" w14:textId="77777777" w:rsidR="00A557B6" w:rsidRPr="00E305E6" w:rsidRDefault="0076742F" w:rsidP="00E305E6">
      <w:pPr>
        <w:pStyle w:val="NoSpacing"/>
        <w:numPr>
          <w:ilvl w:val="0"/>
          <w:numId w:val="32"/>
        </w:numPr>
      </w:pPr>
      <w:r w:rsidRPr="00E305E6">
        <w:t>The school’s annual admission notice (where applicable)</w:t>
      </w:r>
    </w:p>
    <w:p w14:paraId="04EB5531" w14:textId="77777777" w:rsidR="00A557B6" w:rsidRPr="00E305E6" w:rsidRDefault="0076742F" w:rsidP="00E305E6">
      <w:pPr>
        <w:pStyle w:val="NoSpacing"/>
        <w:numPr>
          <w:ilvl w:val="0"/>
          <w:numId w:val="32"/>
        </w:numPr>
      </w:pPr>
      <w:r w:rsidRPr="00E305E6">
        <w:t xml:space="preserve">The information provided by the applicant in the school’s official application </w:t>
      </w:r>
      <w:r w:rsidRPr="00E305E6">
        <w:rPr>
          <w:spacing w:val="-5"/>
        </w:rPr>
        <w:t xml:space="preserve">form </w:t>
      </w:r>
      <w:r w:rsidRPr="00E305E6">
        <w:t>received during the period specified in our annual admission notice for receiving applications</w:t>
      </w:r>
    </w:p>
    <w:p w14:paraId="532FF963" w14:textId="77777777" w:rsidR="00A557B6" w:rsidRPr="00E305E6" w:rsidRDefault="00A557B6" w:rsidP="00E305E6">
      <w:pPr>
        <w:pStyle w:val="NoSpacing"/>
        <w:rPr>
          <w:sz w:val="21"/>
        </w:rPr>
      </w:pPr>
    </w:p>
    <w:p w14:paraId="727F3AD4" w14:textId="77777777" w:rsidR="00A557B6" w:rsidRPr="00E305E6" w:rsidRDefault="0076742F" w:rsidP="00E305E6">
      <w:pPr>
        <w:pStyle w:val="NoSpacing"/>
      </w:pPr>
      <w:r w:rsidRPr="00E305E6">
        <w:t>(Please see</w:t>
      </w:r>
      <w:r w:rsidRPr="00E305E6">
        <w:rPr>
          <w:u w:val="single" w:color="0000AA"/>
        </w:rPr>
        <w:t xml:space="preserve"> section 14</w:t>
      </w:r>
      <w:r w:rsidRPr="00E305E6">
        <w:t xml:space="preserve"> below in relation to applications received outside of the admissions period and</w:t>
      </w:r>
      <w:r w:rsidRPr="00E305E6">
        <w:rPr>
          <w:u w:val="single" w:color="0000AA"/>
        </w:rPr>
        <w:t xml:space="preserve"> section 15</w:t>
      </w:r>
      <w:r w:rsidRPr="00E305E6">
        <w:t xml:space="preserve"> below in relation to applications for places in years other than the intake group.)</w:t>
      </w:r>
    </w:p>
    <w:p w14:paraId="1600DE7D" w14:textId="77777777" w:rsidR="00A557B6" w:rsidRPr="00E305E6" w:rsidRDefault="00A557B6" w:rsidP="00E305E6">
      <w:pPr>
        <w:pStyle w:val="NoSpacing"/>
        <w:rPr>
          <w:sz w:val="21"/>
        </w:rPr>
      </w:pPr>
    </w:p>
    <w:p w14:paraId="3A642479" w14:textId="2EE1A513" w:rsidR="00A557B6" w:rsidRPr="00E305E6" w:rsidRDefault="0076742F" w:rsidP="00E305E6">
      <w:pPr>
        <w:pStyle w:val="NoSpacing"/>
      </w:pPr>
      <w:r w:rsidRPr="00E305E6">
        <w:t>Selection criteria that are not included in our school admission policy will not be used to make a decision on an application for a place in our school.</w:t>
      </w:r>
    </w:p>
    <w:p w14:paraId="2186943C" w14:textId="42F17C77" w:rsidR="00E305E6" w:rsidRDefault="00E305E6">
      <w:pPr>
        <w:pStyle w:val="BodyText"/>
        <w:ind w:left="220" w:right="713"/>
      </w:pPr>
    </w:p>
    <w:p w14:paraId="0FF21507" w14:textId="200E0975" w:rsidR="00E305E6" w:rsidRPr="00E305E6" w:rsidRDefault="00E305E6" w:rsidP="00E305E6">
      <w:r w:rsidRPr="00E305E6">
        <w:t>Decisions in relation to applications for enrolment are made by the Board of Management (BOM). in accordance with school policy. The BOM will notify parents of their decision within 21 days of the closing date for the receipt of applications.</w:t>
      </w:r>
    </w:p>
    <w:p w14:paraId="551D75D9" w14:textId="77777777" w:rsidR="00E305E6" w:rsidRPr="005F2432" w:rsidRDefault="00E305E6" w:rsidP="00E305E6">
      <w:pPr>
        <w:rPr>
          <w:highlight w:val="yellow"/>
        </w:rPr>
      </w:pPr>
    </w:p>
    <w:p w14:paraId="663EEA89" w14:textId="2B025C2E" w:rsidR="00E305E6" w:rsidRPr="00E26E64" w:rsidRDefault="00E305E6" w:rsidP="00E305E6">
      <w:r w:rsidRPr="00E26E64">
        <w:t>The BOM will have regard for the relevant D</w:t>
      </w:r>
      <w:r>
        <w:t>epartment of Education and Skills</w:t>
      </w:r>
      <w:r w:rsidRPr="00E26E64">
        <w:t xml:space="preserve"> guidelines in relation to class size and staffing provisions and or any other relevant requirements concerning accommodation, including physical space and the health and welfare of children.</w:t>
      </w:r>
    </w:p>
    <w:p w14:paraId="16B86868" w14:textId="77777777" w:rsidR="00E305E6" w:rsidRPr="005F2432" w:rsidRDefault="00E305E6" w:rsidP="00E305E6">
      <w:pPr>
        <w:rPr>
          <w:highlight w:val="yellow"/>
        </w:rPr>
      </w:pPr>
    </w:p>
    <w:p w14:paraId="3B8A2111" w14:textId="418CB04D" w:rsidR="00E305E6" w:rsidRDefault="00E305E6" w:rsidP="00E305E6">
      <w:bookmarkStart w:id="2" w:name="_Hlk38789425"/>
      <w:r w:rsidRPr="00E26E64">
        <w:t>The BOM is bound by the D</w:t>
      </w:r>
      <w:r>
        <w:t>epartment of Education and Skills</w:t>
      </w:r>
      <w:r w:rsidRPr="00E26E64">
        <w:t xml:space="preserve"> Rules for National Schools which provides that pupils may only be enrolled from the age of 4 years and upwards, though compulsory attendance does not apply until the age of 6 years. Children applying to enroll in Ardk</w:t>
      </w:r>
      <w:r w:rsidRPr="00E305E6">
        <w:t>eeran NS</w:t>
      </w:r>
      <w:r w:rsidRPr="00E305E6">
        <w:rPr>
          <w:color w:val="FF0000"/>
        </w:rPr>
        <w:t xml:space="preserve"> </w:t>
      </w:r>
      <w:r w:rsidRPr="00E305E6">
        <w:t>must have reached the age of 4 years by August 31</w:t>
      </w:r>
      <w:r w:rsidRPr="00E305E6">
        <w:rPr>
          <w:vertAlign w:val="superscript"/>
        </w:rPr>
        <w:t>st</w:t>
      </w:r>
      <w:r w:rsidRPr="00E305E6">
        <w:t xml:space="preserve"> of the year they will commence school.</w:t>
      </w:r>
      <w:r>
        <w:t xml:space="preserve"> </w:t>
      </w:r>
    </w:p>
    <w:p w14:paraId="4D544546" w14:textId="77777777" w:rsidR="000D44E2" w:rsidRPr="00DA5CBE" w:rsidRDefault="000D44E2" w:rsidP="00E305E6"/>
    <w:bookmarkEnd w:id="2"/>
    <w:p w14:paraId="4540C3B0" w14:textId="60A00456" w:rsidR="00E305E6" w:rsidRDefault="00E305E6" w:rsidP="00E305E6">
      <w:pPr>
        <w:pStyle w:val="BodyText"/>
        <w:ind w:right="713"/>
      </w:pPr>
    </w:p>
    <w:p w14:paraId="2F67935D" w14:textId="00DE8E9C" w:rsidR="00A557B6" w:rsidRPr="00E305E6" w:rsidRDefault="0076742F" w:rsidP="000D44E2">
      <w:pPr>
        <w:pStyle w:val="Heading1"/>
        <w:numPr>
          <w:ilvl w:val="0"/>
          <w:numId w:val="40"/>
        </w:numPr>
      </w:pPr>
      <w:r w:rsidRPr="00E305E6">
        <w:t>Notifying applicants of decisions</w:t>
      </w:r>
    </w:p>
    <w:p w14:paraId="338D2636" w14:textId="77777777" w:rsidR="00A557B6" w:rsidRDefault="00A557B6" w:rsidP="00E305E6">
      <w:pPr>
        <w:pStyle w:val="NoSpacing"/>
        <w:rPr>
          <w:b/>
          <w:sz w:val="23"/>
        </w:rPr>
      </w:pPr>
    </w:p>
    <w:p w14:paraId="48FFADC6" w14:textId="532BFC01" w:rsidR="00A557B6" w:rsidRDefault="0076742F" w:rsidP="00E305E6">
      <w:pPr>
        <w:pStyle w:val="NoSpacing"/>
      </w:pPr>
      <w:r>
        <w:t>Applicants will be informed in writing as to the decision of the school, within the timeline outlined in the annual admissions notice.</w:t>
      </w:r>
    </w:p>
    <w:p w14:paraId="596F85AF" w14:textId="77777777" w:rsidR="00E305E6" w:rsidRDefault="00E305E6" w:rsidP="00E305E6">
      <w:pPr>
        <w:pStyle w:val="NoSpacing"/>
      </w:pPr>
    </w:p>
    <w:p w14:paraId="6F5CA28A" w14:textId="77777777" w:rsidR="00A557B6" w:rsidRDefault="0076742F" w:rsidP="00E305E6">
      <w:pPr>
        <w:pStyle w:val="NoSpacing"/>
      </w:pPr>
      <w: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w:t>
      </w:r>
    </w:p>
    <w:p w14:paraId="4FD47108" w14:textId="77777777" w:rsidR="00A557B6" w:rsidRDefault="00A557B6" w:rsidP="00E305E6">
      <w:pPr>
        <w:pStyle w:val="NoSpacing"/>
      </w:pPr>
    </w:p>
    <w:p w14:paraId="24012523" w14:textId="0C0235EE" w:rsidR="00A557B6" w:rsidRDefault="0076742F" w:rsidP="00E305E6">
      <w:pPr>
        <w:pStyle w:val="NoSpacing"/>
      </w:pPr>
      <w:r>
        <w:t xml:space="preserve">Applicants will be informed of the right to seek a review/right of appeal of the </w:t>
      </w:r>
      <w:r>
        <w:rPr>
          <w:spacing w:val="-3"/>
        </w:rPr>
        <w:t xml:space="preserve">school’s </w:t>
      </w:r>
      <w:r>
        <w:t xml:space="preserve">decision (see </w:t>
      </w:r>
      <w:r>
        <w:rPr>
          <w:color w:val="0000AA"/>
          <w:spacing w:val="-110"/>
          <w:u w:val="single" w:color="0000AA"/>
        </w:rPr>
        <w:t>s</w:t>
      </w:r>
      <w:r>
        <w:rPr>
          <w:color w:val="0000AA"/>
          <w:spacing w:val="48"/>
        </w:rPr>
        <w:t xml:space="preserve"> </w:t>
      </w:r>
      <w:r>
        <w:rPr>
          <w:color w:val="0000AA"/>
          <w:u w:val="single" w:color="0000AA"/>
        </w:rPr>
        <w:t>ection 18</w:t>
      </w:r>
      <w:r>
        <w:rPr>
          <w:color w:val="0000AA"/>
        </w:rPr>
        <w:t xml:space="preserve"> </w:t>
      </w:r>
      <w:r>
        <w:t>below for further details).</w:t>
      </w:r>
    </w:p>
    <w:p w14:paraId="4BDB98B8" w14:textId="77777777" w:rsidR="000D44E2" w:rsidRDefault="000D44E2" w:rsidP="00E305E6">
      <w:pPr>
        <w:pStyle w:val="NoSpacing"/>
      </w:pPr>
    </w:p>
    <w:p w14:paraId="5AFA7266" w14:textId="77777777" w:rsidR="00A557B6" w:rsidRPr="00561F08" w:rsidRDefault="00A557B6" w:rsidP="00561F08">
      <w:pPr>
        <w:pStyle w:val="NoSpacing"/>
      </w:pPr>
    </w:p>
    <w:p w14:paraId="080C9328" w14:textId="31178700" w:rsidR="00A557B6" w:rsidRPr="00561F08" w:rsidRDefault="0076742F" w:rsidP="000D44E2">
      <w:pPr>
        <w:pStyle w:val="Heading1"/>
        <w:numPr>
          <w:ilvl w:val="0"/>
          <w:numId w:val="40"/>
        </w:numPr>
      </w:pPr>
      <w:r w:rsidRPr="00561F08">
        <w:t>Acceptance of an offer of a place by an applicant</w:t>
      </w:r>
    </w:p>
    <w:p w14:paraId="65760CB7" w14:textId="77777777" w:rsidR="00A557B6" w:rsidRPr="00561F08" w:rsidRDefault="00A557B6" w:rsidP="00561F08">
      <w:pPr>
        <w:pStyle w:val="NoSpacing"/>
        <w:rPr>
          <w:b/>
          <w:sz w:val="23"/>
        </w:rPr>
      </w:pPr>
    </w:p>
    <w:p w14:paraId="7CD2C89B" w14:textId="749093C3" w:rsidR="00A557B6" w:rsidRPr="00561F08" w:rsidRDefault="0076742F" w:rsidP="00561F08">
      <w:pPr>
        <w:pStyle w:val="NoSpacing"/>
      </w:pPr>
      <w:r w:rsidRPr="00561F08">
        <w:t xml:space="preserve">In accepting an offer of admission from </w:t>
      </w:r>
      <w:r w:rsidR="00561F08">
        <w:t>Ardkeeran NS</w:t>
      </w:r>
      <w:r w:rsidRPr="00561F08">
        <w:t xml:space="preserve"> you must indicate</w:t>
      </w:r>
      <w:r w:rsidR="00561F08">
        <w:t>:</w:t>
      </w:r>
    </w:p>
    <w:p w14:paraId="3D66D360" w14:textId="77777777" w:rsidR="00A557B6" w:rsidRPr="00561F08" w:rsidRDefault="00A557B6" w:rsidP="00561F08">
      <w:pPr>
        <w:pStyle w:val="NoSpacing"/>
        <w:rPr>
          <w:sz w:val="21"/>
        </w:rPr>
      </w:pPr>
    </w:p>
    <w:p w14:paraId="2CC7E776" w14:textId="77777777" w:rsidR="00A557B6" w:rsidRPr="00561F08" w:rsidRDefault="0076742F" w:rsidP="00561F08">
      <w:pPr>
        <w:pStyle w:val="NoSpacing"/>
        <w:numPr>
          <w:ilvl w:val="0"/>
          <w:numId w:val="33"/>
        </w:numPr>
      </w:pPr>
      <w:r w:rsidRPr="00561F08">
        <w:t xml:space="preserve">whether or not you have accepted an offer of admission for another school or schools. </w:t>
      </w:r>
      <w:r w:rsidRPr="00561F08">
        <w:rPr>
          <w:spacing w:val="-9"/>
        </w:rPr>
        <w:t xml:space="preserve">If </w:t>
      </w:r>
      <w:r w:rsidRPr="00561F08">
        <w:t>you have accepted such an offer, you must also provide details of the offer or offers concerned and</w:t>
      </w:r>
    </w:p>
    <w:p w14:paraId="0C076EB1" w14:textId="77777777" w:rsidR="00A557B6" w:rsidRPr="00561F08" w:rsidRDefault="00A557B6" w:rsidP="00561F08">
      <w:pPr>
        <w:pStyle w:val="NoSpacing"/>
      </w:pPr>
    </w:p>
    <w:p w14:paraId="48B85050" w14:textId="7E39CE14" w:rsidR="00A557B6" w:rsidRDefault="0076742F" w:rsidP="00561F08">
      <w:pPr>
        <w:pStyle w:val="NoSpacing"/>
        <w:numPr>
          <w:ilvl w:val="0"/>
          <w:numId w:val="33"/>
        </w:numPr>
      </w:pPr>
      <w:r w:rsidRPr="00561F08">
        <w:t>whether or not you have applied for and</w:t>
      </w:r>
      <w:r w:rsidR="00561F08">
        <w:t xml:space="preserve"> are</w:t>
      </w:r>
      <w:r w:rsidRPr="00561F08">
        <w:t xml:space="preserve"> awaiting confirmation of an offer of admission from another school or schools, and if so, you must provide details of the other school or schools concerned.</w:t>
      </w:r>
    </w:p>
    <w:p w14:paraId="489AA147" w14:textId="77777777" w:rsidR="00561F08" w:rsidRDefault="00561F08" w:rsidP="00561F08">
      <w:pPr>
        <w:pStyle w:val="ListParagraph"/>
      </w:pPr>
    </w:p>
    <w:p w14:paraId="1B6DCD03" w14:textId="77777777" w:rsidR="000D44E2" w:rsidRPr="00561F08" w:rsidRDefault="000D44E2" w:rsidP="00561F08">
      <w:pPr>
        <w:pStyle w:val="NoSpacing"/>
        <w:rPr>
          <w:color w:val="FF0000"/>
        </w:rPr>
      </w:pPr>
    </w:p>
    <w:p w14:paraId="1CE54A4D" w14:textId="77777777" w:rsidR="00561F08" w:rsidRPr="00561F08" w:rsidRDefault="00561F08" w:rsidP="00561F08">
      <w:pPr>
        <w:pStyle w:val="NoSpacing"/>
      </w:pPr>
    </w:p>
    <w:p w14:paraId="61EDE88C" w14:textId="0740C4A7" w:rsidR="00A557B6" w:rsidRPr="00561F08" w:rsidRDefault="0076742F" w:rsidP="000D44E2">
      <w:pPr>
        <w:pStyle w:val="Heading1"/>
        <w:numPr>
          <w:ilvl w:val="0"/>
          <w:numId w:val="40"/>
        </w:numPr>
      </w:pPr>
      <w:r w:rsidRPr="00561F08">
        <w:t>Circumstances in which offers may not be made or may be withdrawn</w:t>
      </w:r>
    </w:p>
    <w:p w14:paraId="7EFF3ABE" w14:textId="77777777" w:rsidR="00A557B6" w:rsidRPr="00561F08" w:rsidRDefault="00A557B6" w:rsidP="00561F08">
      <w:pPr>
        <w:pStyle w:val="NoSpacing"/>
        <w:rPr>
          <w:b/>
          <w:sz w:val="23"/>
        </w:rPr>
      </w:pPr>
    </w:p>
    <w:p w14:paraId="207D7CD7" w14:textId="168C2AFA" w:rsidR="00A557B6" w:rsidRDefault="0076742F" w:rsidP="00561F08">
      <w:pPr>
        <w:pStyle w:val="NoSpacing"/>
      </w:pPr>
      <w:r w:rsidRPr="00561F08">
        <w:t xml:space="preserve">An offer of admission may not be made or may be withdrawn by </w:t>
      </w:r>
      <w:r w:rsidR="00561F08">
        <w:t>Ardkeeran NS</w:t>
      </w:r>
      <w:r w:rsidRPr="00561F08">
        <w:t xml:space="preserve"> where</w:t>
      </w:r>
      <w:r w:rsidR="00561F08">
        <w:t>:</w:t>
      </w:r>
    </w:p>
    <w:p w14:paraId="1A597F2E" w14:textId="77777777" w:rsidR="00561F08" w:rsidRPr="00561F08" w:rsidRDefault="00561F08" w:rsidP="00561F08">
      <w:pPr>
        <w:pStyle w:val="NoSpacing"/>
      </w:pPr>
    </w:p>
    <w:p w14:paraId="092B1AA7" w14:textId="77777777" w:rsidR="00A557B6" w:rsidRPr="00561F08" w:rsidRDefault="0076742F" w:rsidP="00561F08">
      <w:pPr>
        <w:pStyle w:val="NoSpacing"/>
        <w:numPr>
          <w:ilvl w:val="0"/>
          <w:numId w:val="34"/>
        </w:numPr>
      </w:pPr>
      <w:r w:rsidRPr="00561F08">
        <w:t>it is established that information contained in the application is false or misleading.</w:t>
      </w:r>
    </w:p>
    <w:p w14:paraId="55AA2446" w14:textId="77777777" w:rsidR="00A557B6" w:rsidRPr="00561F08" w:rsidRDefault="0076742F" w:rsidP="00561F08">
      <w:pPr>
        <w:pStyle w:val="NoSpacing"/>
        <w:numPr>
          <w:ilvl w:val="0"/>
          <w:numId w:val="34"/>
        </w:numPr>
      </w:pPr>
      <w:r w:rsidRPr="00561F08">
        <w:t xml:space="preserve">an applicant fails to confirm acceptance of an offer of admission on or before </w:t>
      </w:r>
      <w:r w:rsidRPr="00561F08">
        <w:rPr>
          <w:spacing w:val="-6"/>
        </w:rPr>
        <w:t xml:space="preserve">the </w:t>
      </w:r>
      <w:r w:rsidRPr="00561F08">
        <w:t>date set out in the annual admission notice of the school.</w:t>
      </w:r>
    </w:p>
    <w:p w14:paraId="5CF8406E" w14:textId="77777777" w:rsidR="00561F08" w:rsidRDefault="0076742F" w:rsidP="00561F08">
      <w:pPr>
        <w:pStyle w:val="NoSpacing"/>
        <w:numPr>
          <w:ilvl w:val="0"/>
          <w:numId w:val="34"/>
        </w:numPr>
      </w:pPr>
      <w:r w:rsidRPr="00561F08">
        <w:t xml:space="preserve">the parent of a student, when required by the principal in accordance with section 23(4) of the Education (Welfare) Act 2000, fails to confirm in writing that the code of behaviour of the school is acceptable to him or her and that he or she shall make </w:t>
      </w:r>
      <w:r w:rsidRPr="00561F08">
        <w:rPr>
          <w:spacing w:val="-6"/>
        </w:rPr>
        <w:t xml:space="preserve">all </w:t>
      </w:r>
      <w:r w:rsidRPr="00561F08">
        <w:t>reasonable efforts to ensure compliance with such code by the student; or</w:t>
      </w:r>
    </w:p>
    <w:p w14:paraId="28C21868" w14:textId="30D0FFF6" w:rsidR="00A557B6" w:rsidRPr="00561F08" w:rsidRDefault="0076742F" w:rsidP="00561F08">
      <w:pPr>
        <w:pStyle w:val="NoSpacing"/>
        <w:numPr>
          <w:ilvl w:val="0"/>
          <w:numId w:val="34"/>
        </w:numPr>
      </w:pPr>
      <w:r w:rsidRPr="00561F08">
        <w:t xml:space="preserve">an applicant has failed to comply with the requirements of ‘acceptance of an offer’ as set out in s </w:t>
      </w:r>
      <w:r w:rsidR="00561F08" w:rsidRPr="00561F08">
        <w:t>se</w:t>
      </w:r>
      <w:r w:rsidRPr="00561F08">
        <w:t>ction 10 above.</w:t>
      </w:r>
    </w:p>
    <w:p w14:paraId="392F1B08" w14:textId="5E5EA7F5" w:rsidR="00A557B6" w:rsidRDefault="00A557B6" w:rsidP="00561F08">
      <w:pPr>
        <w:pStyle w:val="NoSpacing"/>
        <w:rPr>
          <w:sz w:val="24"/>
        </w:rPr>
      </w:pPr>
    </w:p>
    <w:p w14:paraId="705E40DC" w14:textId="77777777" w:rsidR="000D44E2" w:rsidRDefault="000D44E2" w:rsidP="00561F08">
      <w:pPr>
        <w:pStyle w:val="NoSpacing"/>
        <w:rPr>
          <w:sz w:val="24"/>
        </w:rPr>
      </w:pPr>
    </w:p>
    <w:p w14:paraId="58868E15" w14:textId="45BEC786" w:rsidR="00A557B6" w:rsidRPr="00561F08" w:rsidRDefault="0076742F" w:rsidP="000D44E2">
      <w:pPr>
        <w:pStyle w:val="Heading1"/>
        <w:numPr>
          <w:ilvl w:val="0"/>
          <w:numId w:val="40"/>
        </w:numPr>
      </w:pPr>
      <w:r w:rsidRPr="00561F08">
        <w:t>Sharing of Data with other schools</w:t>
      </w:r>
    </w:p>
    <w:p w14:paraId="3D0597A4" w14:textId="77777777" w:rsidR="00A557B6" w:rsidRPr="00561F08" w:rsidRDefault="00A557B6" w:rsidP="00561F08">
      <w:pPr>
        <w:pStyle w:val="NoSpacing"/>
      </w:pPr>
    </w:p>
    <w:p w14:paraId="1A974A85" w14:textId="3578D82E" w:rsidR="00A557B6" w:rsidRDefault="0076742F" w:rsidP="00561F08">
      <w:pPr>
        <w:pStyle w:val="NoSpacing"/>
      </w:pPr>
      <w:r w:rsidRPr="00561F08">
        <w:t>Applicants should be aware that section 66(6) of the Education (Admission to Schools) Act 2018 allows for the sharing of certain information between schools in order to facilitate the efficient admission of students.</w:t>
      </w:r>
    </w:p>
    <w:p w14:paraId="780A3E44" w14:textId="77777777" w:rsidR="00561F08" w:rsidRPr="00561F08" w:rsidRDefault="00561F08" w:rsidP="00561F08">
      <w:pPr>
        <w:pStyle w:val="NoSpacing"/>
      </w:pPr>
    </w:p>
    <w:p w14:paraId="39127EEC" w14:textId="57593719" w:rsidR="00A557B6" w:rsidRPr="00561F08" w:rsidRDefault="0076742F" w:rsidP="00561F08">
      <w:pPr>
        <w:pStyle w:val="NoSpacing"/>
      </w:pPr>
      <w:r w:rsidRPr="00561F08">
        <w:t>Section 66(6) allows a school to provide a patron or another board of management with a list of the students in relation to whom</w:t>
      </w:r>
      <w:r w:rsidR="00561F08">
        <w:t>:</w:t>
      </w:r>
    </w:p>
    <w:p w14:paraId="159BFCD4" w14:textId="77777777" w:rsidR="00A557B6" w:rsidRPr="00561F08" w:rsidRDefault="00A557B6" w:rsidP="00561F08">
      <w:pPr>
        <w:pStyle w:val="NoSpacing"/>
      </w:pPr>
    </w:p>
    <w:p w14:paraId="1C3F035F" w14:textId="77777777" w:rsidR="00A557B6" w:rsidRPr="00561F08" w:rsidRDefault="0076742F" w:rsidP="00561F08">
      <w:pPr>
        <w:pStyle w:val="NoSpacing"/>
        <w:numPr>
          <w:ilvl w:val="0"/>
          <w:numId w:val="35"/>
        </w:numPr>
      </w:pPr>
      <w:r w:rsidRPr="00561F08">
        <w:t>an application for admission to the school has been received,</w:t>
      </w:r>
    </w:p>
    <w:p w14:paraId="38710963" w14:textId="77777777" w:rsidR="00A557B6" w:rsidRPr="00561F08" w:rsidRDefault="00A557B6" w:rsidP="00561F08">
      <w:pPr>
        <w:pStyle w:val="NoSpacing"/>
      </w:pPr>
    </w:p>
    <w:p w14:paraId="6381E571" w14:textId="77777777" w:rsidR="00A557B6" w:rsidRPr="00561F08" w:rsidRDefault="0076742F" w:rsidP="00561F08">
      <w:pPr>
        <w:pStyle w:val="NoSpacing"/>
        <w:numPr>
          <w:ilvl w:val="0"/>
          <w:numId w:val="35"/>
        </w:numPr>
      </w:pPr>
      <w:r w:rsidRPr="00561F08">
        <w:lastRenderedPageBreak/>
        <w:t>an offer of admission to the school has been made, or</w:t>
      </w:r>
    </w:p>
    <w:p w14:paraId="094C0F06" w14:textId="77777777" w:rsidR="00A557B6" w:rsidRPr="00561F08" w:rsidRDefault="00A557B6" w:rsidP="00561F08">
      <w:pPr>
        <w:pStyle w:val="NoSpacing"/>
      </w:pPr>
    </w:p>
    <w:p w14:paraId="45E90D08" w14:textId="77777777" w:rsidR="00A557B6" w:rsidRPr="00561F08" w:rsidRDefault="0076742F" w:rsidP="00561F08">
      <w:pPr>
        <w:pStyle w:val="NoSpacing"/>
        <w:numPr>
          <w:ilvl w:val="0"/>
          <w:numId w:val="35"/>
        </w:numPr>
      </w:pPr>
      <w:r w:rsidRPr="00561F08">
        <w:t>an offer of admission to the school has been accepted.</w:t>
      </w:r>
    </w:p>
    <w:p w14:paraId="18A5BA0F" w14:textId="77777777" w:rsidR="00A557B6" w:rsidRPr="00561F08" w:rsidRDefault="00A557B6" w:rsidP="00561F08">
      <w:pPr>
        <w:pStyle w:val="NoSpacing"/>
      </w:pPr>
    </w:p>
    <w:p w14:paraId="28DF963C" w14:textId="77777777" w:rsidR="00A557B6" w:rsidRPr="00561F08" w:rsidRDefault="0076742F" w:rsidP="00561F08">
      <w:pPr>
        <w:pStyle w:val="NoSpacing"/>
      </w:pPr>
      <w:r w:rsidRPr="00561F08">
        <w:t>The list may include any or all of the following:</w:t>
      </w:r>
    </w:p>
    <w:p w14:paraId="24934BE6" w14:textId="77777777" w:rsidR="00A557B6" w:rsidRPr="00561F08" w:rsidRDefault="00A557B6" w:rsidP="00561F08">
      <w:pPr>
        <w:pStyle w:val="NoSpacing"/>
      </w:pPr>
    </w:p>
    <w:p w14:paraId="10CBAA13" w14:textId="2D39D243" w:rsidR="00561F08" w:rsidRPr="00561F08" w:rsidRDefault="0076742F" w:rsidP="000D44E2">
      <w:pPr>
        <w:pStyle w:val="NoSpacing"/>
        <w:numPr>
          <w:ilvl w:val="0"/>
          <w:numId w:val="36"/>
        </w:numPr>
      </w:pPr>
      <w:r w:rsidRPr="00561F08">
        <w:t>the date on which an application for admission was received by the school;</w:t>
      </w:r>
    </w:p>
    <w:p w14:paraId="21D6C6B2" w14:textId="3E493EC2" w:rsidR="00561F08" w:rsidRPr="00561F08" w:rsidRDefault="0076742F" w:rsidP="000D44E2">
      <w:pPr>
        <w:pStyle w:val="NoSpacing"/>
        <w:numPr>
          <w:ilvl w:val="0"/>
          <w:numId w:val="36"/>
        </w:numPr>
      </w:pPr>
      <w:r w:rsidRPr="00561F08">
        <w:t>the date on which an offer of admission was made by the school;</w:t>
      </w:r>
    </w:p>
    <w:p w14:paraId="2BC08FA5" w14:textId="3B4B9D75" w:rsidR="00561F08" w:rsidRDefault="0076742F" w:rsidP="000D44E2">
      <w:pPr>
        <w:pStyle w:val="NoSpacing"/>
        <w:numPr>
          <w:ilvl w:val="0"/>
          <w:numId w:val="36"/>
        </w:numPr>
      </w:pPr>
      <w:r w:rsidRPr="00561F08">
        <w:t>the date on which an offer of admission was accepted by an applicant;</w:t>
      </w:r>
    </w:p>
    <w:p w14:paraId="1FFDB0C7" w14:textId="68AB6564" w:rsidR="00A557B6" w:rsidRPr="00561F08" w:rsidRDefault="0076742F" w:rsidP="00561F08">
      <w:pPr>
        <w:pStyle w:val="NoSpacing"/>
        <w:numPr>
          <w:ilvl w:val="0"/>
          <w:numId w:val="36"/>
        </w:numPr>
      </w:pPr>
      <w:r w:rsidRPr="00561F08">
        <w:t>a student’s personal details including his or her name, address, date of birth and personal public service number (within the meaning of section 262 of the Social Welfare Consolidation Act 2005).</w:t>
      </w:r>
    </w:p>
    <w:p w14:paraId="3991B435" w14:textId="77777777" w:rsidR="00561F08" w:rsidRDefault="00561F08">
      <w:pPr>
        <w:pStyle w:val="BodyText"/>
        <w:rPr>
          <w:color w:val="FF0000"/>
          <w:sz w:val="24"/>
        </w:rPr>
      </w:pPr>
    </w:p>
    <w:p w14:paraId="7933C074" w14:textId="77777777" w:rsidR="000D44E2" w:rsidRPr="00561F08" w:rsidRDefault="000D44E2">
      <w:pPr>
        <w:pStyle w:val="BodyText"/>
        <w:rPr>
          <w:color w:val="FF0000"/>
          <w:sz w:val="24"/>
        </w:rPr>
      </w:pPr>
    </w:p>
    <w:p w14:paraId="70CD62E2" w14:textId="77777777" w:rsidR="00561F08" w:rsidRDefault="00561F08" w:rsidP="00561F08">
      <w:pPr>
        <w:pStyle w:val="NoSpacing"/>
      </w:pPr>
    </w:p>
    <w:p w14:paraId="028B1777" w14:textId="61B5E271" w:rsidR="00A557B6" w:rsidRPr="00561F08" w:rsidRDefault="0076742F" w:rsidP="000D44E2">
      <w:pPr>
        <w:pStyle w:val="Heading1"/>
        <w:numPr>
          <w:ilvl w:val="0"/>
          <w:numId w:val="40"/>
        </w:numPr>
      </w:pPr>
      <w:r w:rsidRPr="00561F08">
        <w:t>Waiting list in the event of oversubscription</w:t>
      </w:r>
    </w:p>
    <w:p w14:paraId="2D0FF0E5" w14:textId="77777777" w:rsidR="00A557B6" w:rsidRDefault="00A557B6" w:rsidP="00561F08">
      <w:pPr>
        <w:pStyle w:val="NoSpacing"/>
        <w:rPr>
          <w:b/>
          <w:sz w:val="23"/>
        </w:rPr>
      </w:pPr>
    </w:p>
    <w:p w14:paraId="579951AA" w14:textId="26D2295E" w:rsidR="00A557B6" w:rsidRDefault="0076742F" w:rsidP="00561F08">
      <w:pPr>
        <w:pStyle w:val="NoSpacing"/>
      </w:pPr>
      <w:r>
        <w:t xml:space="preserve">In the event of there being more applications to the school year concerned than places available, a waiting list of students whose applications for admission to </w:t>
      </w:r>
      <w:r w:rsidR="004B0419">
        <w:t xml:space="preserve">Ardkeeran NS </w:t>
      </w:r>
      <w:r>
        <w:t>were unsuccessful due to the school being oversubscribed will be compiled and will remain valid for the school year in which admission is being sought.</w:t>
      </w:r>
    </w:p>
    <w:p w14:paraId="2FDEDAC0" w14:textId="77777777" w:rsidR="00A557B6" w:rsidRDefault="00A557B6" w:rsidP="00561F08">
      <w:pPr>
        <w:pStyle w:val="NoSpacing"/>
      </w:pPr>
    </w:p>
    <w:p w14:paraId="137AB21F" w14:textId="5C176747" w:rsidR="00A557B6" w:rsidRDefault="0076742F" w:rsidP="00561F08">
      <w:pPr>
        <w:pStyle w:val="NoSpacing"/>
      </w:pPr>
      <w:r>
        <w:t xml:space="preserve">Placement on the waiting list of </w:t>
      </w:r>
      <w:r w:rsidR="004B0419">
        <w:t>Ardkeeran NS</w:t>
      </w:r>
      <w:r>
        <w:t xml:space="preserve"> is in the order of priority assigned to the students’ applications after the school has applied the selection criteria in accordance with this admission policy.</w:t>
      </w:r>
    </w:p>
    <w:p w14:paraId="08E1F3E0" w14:textId="77777777" w:rsidR="004B0419" w:rsidRDefault="004B0419" w:rsidP="00561F08">
      <w:pPr>
        <w:pStyle w:val="NoSpacing"/>
      </w:pPr>
    </w:p>
    <w:p w14:paraId="651015D8" w14:textId="77777777" w:rsidR="00A557B6" w:rsidRDefault="0076742F" w:rsidP="00561F08">
      <w:pPr>
        <w:pStyle w:val="NoSpacing"/>
      </w:pPr>
      <w:r>
        <w:t xml:space="preserve">Applicants whose applications are received after the closing date, outlined in the </w:t>
      </w:r>
      <w:bookmarkStart w:id="3" w:name="_Hlk38790343"/>
      <w:r>
        <w:t>Annual Admission Notice,</w:t>
      </w:r>
      <w:bookmarkEnd w:id="3"/>
      <w:r>
        <w:t xml:space="preserve"> will be placed at the end of the waiting list in order of the date of receipt of the application.</w:t>
      </w:r>
    </w:p>
    <w:p w14:paraId="3522DD5B" w14:textId="77777777" w:rsidR="00A557B6" w:rsidRDefault="00A557B6" w:rsidP="00561F08">
      <w:pPr>
        <w:pStyle w:val="NoSpacing"/>
      </w:pPr>
    </w:p>
    <w:p w14:paraId="1592B664" w14:textId="77777777" w:rsidR="00A557B6" w:rsidRDefault="0076742F" w:rsidP="00561F08">
      <w:pPr>
        <w:pStyle w:val="NoSpacing"/>
      </w:pPr>
      <w: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386BD4FF" w14:textId="516B0BDD" w:rsidR="00A557B6" w:rsidRDefault="00A557B6" w:rsidP="004B0419">
      <w:pPr>
        <w:pStyle w:val="NoSpacing"/>
      </w:pPr>
    </w:p>
    <w:p w14:paraId="12B30284" w14:textId="77777777" w:rsidR="000D44E2" w:rsidRDefault="000D44E2" w:rsidP="004B0419">
      <w:pPr>
        <w:pStyle w:val="NoSpacing"/>
      </w:pPr>
    </w:p>
    <w:p w14:paraId="2683EF1F" w14:textId="753C4022" w:rsidR="00A557B6" w:rsidRPr="004B0419" w:rsidRDefault="0076742F" w:rsidP="000D44E2">
      <w:pPr>
        <w:pStyle w:val="Heading1"/>
        <w:numPr>
          <w:ilvl w:val="0"/>
          <w:numId w:val="40"/>
        </w:numPr>
      </w:pPr>
      <w:bookmarkStart w:id="4" w:name="_Hlk38790426"/>
      <w:r w:rsidRPr="004B0419">
        <w:t>Late Applications</w:t>
      </w:r>
    </w:p>
    <w:p w14:paraId="2E794417" w14:textId="77777777" w:rsidR="00A557B6" w:rsidRDefault="00A557B6" w:rsidP="004B0419">
      <w:pPr>
        <w:pStyle w:val="NoSpacing"/>
        <w:rPr>
          <w:b/>
          <w:sz w:val="23"/>
        </w:rPr>
      </w:pPr>
    </w:p>
    <w:p w14:paraId="7D35F94C" w14:textId="77777777" w:rsidR="00A557B6" w:rsidRDefault="0076742F" w:rsidP="004B0419">
      <w:pPr>
        <w:pStyle w:val="NoSpacing"/>
      </w:pPr>
      <w: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1AA9DBBD" w14:textId="77777777" w:rsidR="00A557B6" w:rsidRDefault="00A557B6" w:rsidP="004B0419">
      <w:pPr>
        <w:pStyle w:val="NoSpacing"/>
      </w:pPr>
    </w:p>
    <w:p w14:paraId="015F9058" w14:textId="77777777" w:rsidR="00A557B6" w:rsidRDefault="0076742F" w:rsidP="004B0419">
      <w:pPr>
        <w:pStyle w:val="NoSpacing"/>
      </w:pPr>
      <w: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4A3139AA" w14:textId="77777777" w:rsidR="00A557B6" w:rsidRDefault="00A557B6" w:rsidP="004B0419">
      <w:pPr>
        <w:pStyle w:val="NoSpacing"/>
      </w:pPr>
    </w:p>
    <w:bookmarkEnd w:id="4"/>
    <w:p w14:paraId="5D7E035A" w14:textId="77777777" w:rsidR="00A557B6" w:rsidRDefault="00A557B6">
      <w:pPr>
        <w:pStyle w:val="BodyText"/>
        <w:spacing w:before="6"/>
        <w:rPr>
          <w:sz w:val="23"/>
        </w:rPr>
      </w:pPr>
    </w:p>
    <w:p w14:paraId="46537BC5" w14:textId="328EF659" w:rsidR="00A557B6" w:rsidRPr="004B0419" w:rsidRDefault="0076742F" w:rsidP="000D44E2">
      <w:pPr>
        <w:pStyle w:val="Heading1"/>
        <w:numPr>
          <w:ilvl w:val="0"/>
          <w:numId w:val="40"/>
        </w:numPr>
        <w:rPr>
          <w:color w:val="4F6228" w:themeColor="accent3" w:themeShade="80"/>
        </w:rPr>
      </w:pPr>
      <w:r w:rsidRPr="004B0419">
        <w:t xml:space="preserve">Procedures for admission of students to other years and during the </w:t>
      </w:r>
      <w:r w:rsidRPr="004B0419">
        <w:rPr>
          <w:spacing w:val="-4"/>
        </w:rPr>
        <w:t xml:space="preserve">school </w:t>
      </w:r>
      <w:r w:rsidRPr="004B0419">
        <w:t>year</w:t>
      </w:r>
    </w:p>
    <w:p w14:paraId="15E09DBD" w14:textId="651024F0" w:rsidR="004B0419" w:rsidRDefault="004B0419" w:rsidP="004B0419">
      <w:pPr>
        <w:pStyle w:val="NoSpacing"/>
      </w:pPr>
    </w:p>
    <w:p w14:paraId="3765FDC1" w14:textId="49735DEC" w:rsidR="004B0419" w:rsidRPr="004B0419" w:rsidRDefault="004B0419" w:rsidP="004B0419">
      <w:pPr>
        <w:pStyle w:val="NoSpacing"/>
        <w:rPr>
          <w:iCs/>
        </w:rPr>
      </w:pPr>
      <w:r w:rsidRPr="004B0419">
        <w:rPr>
          <w:iCs/>
        </w:rPr>
        <w:t>Applications for enrolment during the school year will be considered subject to school policy, available space and the provision of information concerning attendance and the child’s educational progress.</w:t>
      </w:r>
      <w:r>
        <w:rPr>
          <w:iCs/>
        </w:rPr>
        <w:t xml:space="preserve"> </w:t>
      </w:r>
      <w:r w:rsidRPr="004B0419">
        <w:rPr>
          <w:iCs/>
        </w:rPr>
        <w:t xml:space="preserve">Such applications will be dealt with on a case-by-case basis but will normally only be considered for admission on the first day of each new term unless the applicant </w:t>
      </w:r>
      <w:r w:rsidRPr="004B0419">
        <w:rPr>
          <w:iCs/>
        </w:rPr>
        <w:lastRenderedPageBreak/>
        <w:t>is newly resident in the area.</w:t>
      </w:r>
    </w:p>
    <w:p w14:paraId="38E90A4A" w14:textId="77777777" w:rsidR="004B0419" w:rsidRPr="004B0419" w:rsidRDefault="004B0419" w:rsidP="004B0419">
      <w:pPr>
        <w:pStyle w:val="NoSpacing"/>
        <w:rPr>
          <w:bCs/>
        </w:rPr>
      </w:pPr>
    </w:p>
    <w:p w14:paraId="1545BFB8" w14:textId="77777777" w:rsidR="004B0419" w:rsidRPr="004B0419" w:rsidRDefault="004B0419" w:rsidP="004B0419">
      <w:pPr>
        <w:pStyle w:val="BodyText"/>
        <w:rPr>
          <w:bCs/>
          <w:lang w:val="en-GB"/>
        </w:rPr>
      </w:pPr>
      <w:r w:rsidRPr="004B0419">
        <w:rPr>
          <w:bCs/>
          <w:lang w:val="en-GB"/>
        </w:rPr>
        <w:t>The procedures of the school in relation to the admission of students who are not already admitted to the school, after the commencement of the school year in which admission is sought, are as follows:</w:t>
      </w:r>
    </w:p>
    <w:p w14:paraId="2FD8B7EF" w14:textId="77777777" w:rsidR="004B0419" w:rsidRPr="004B0419" w:rsidRDefault="004B0419" w:rsidP="004B0419">
      <w:pPr>
        <w:pStyle w:val="BodyText"/>
        <w:rPr>
          <w:bCs/>
          <w:lang w:val="en-GB"/>
        </w:rPr>
      </w:pPr>
    </w:p>
    <w:p w14:paraId="28151E3F" w14:textId="77777777" w:rsidR="004B0419" w:rsidRPr="004B0419" w:rsidRDefault="004B0419" w:rsidP="004B0419">
      <w:pPr>
        <w:pStyle w:val="BodyText"/>
        <w:numPr>
          <w:ilvl w:val="0"/>
          <w:numId w:val="37"/>
        </w:numPr>
        <w:rPr>
          <w:bCs/>
          <w:i/>
          <w:lang w:val="en-GB"/>
        </w:rPr>
      </w:pPr>
      <w:r w:rsidRPr="004B0419">
        <w:rPr>
          <w:bCs/>
          <w:lang w:val="en-GB"/>
        </w:rPr>
        <w:t>In the event of there being more applications to the school year concerned than places available, a waiting list of students whose applications for admission to Ardkeeeran NS were unsuccessful due to the school being oversubscribed will be compiled and will remain valid for the school year in which admission is being sought</w:t>
      </w:r>
      <w:r w:rsidRPr="004B0419">
        <w:rPr>
          <w:bCs/>
          <w:i/>
          <w:lang w:val="en-GB"/>
        </w:rPr>
        <w:t>.</w:t>
      </w:r>
    </w:p>
    <w:p w14:paraId="4D36293C" w14:textId="77777777" w:rsidR="004B0419" w:rsidRPr="004B0419" w:rsidRDefault="004B0419" w:rsidP="004B0419">
      <w:pPr>
        <w:pStyle w:val="BodyText"/>
        <w:rPr>
          <w:bCs/>
          <w:i/>
          <w:lang w:val="en-GB"/>
        </w:rPr>
      </w:pPr>
    </w:p>
    <w:p w14:paraId="31D8AE2D" w14:textId="20742A52" w:rsidR="004B0419" w:rsidRDefault="004B0419" w:rsidP="004B0419">
      <w:pPr>
        <w:pStyle w:val="BodyText"/>
        <w:numPr>
          <w:ilvl w:val="0"/>
          <w:numId w:val="37"/>
        </w:numPr>
        <w:rPr>
          <w:bCs/>
          <w:lang w:val="en-GB"/>
        </w:rPr>
      </w:pPr>
      <w:r w:rsidRPr="004B0419">
        <w:rPr>
          <w:bCs/>
          <w:lang w:val="en-GB"/>
        </w:rPr>
        <w:t xml:space="preserve">Placement on the </w:t>
      </w:r>
      <w:r>
        <w:rPr>
          <w:bCs/>
          <w:lang w:val="en-GB"/>
        </w:rPr>
        <w:t xml:space="preserve">Ardkeeran NS </w:t>
      </w:r>
      <w:r w:rsidRPr="004B0419">
        <w:rPr>
          <w:bCs/>
          <w:lang w:val="en-GB"/>
        </w:rPr>
        <w:t>waiting is in the order of priority assigned to the students’ applications after the school has applied the selection criteria in accordance with this admission policy</w:t>
      </w:r>
    </w:p>
    <w:p w14:paraId="3E6B544E" w14:textId="77777777" w:rsidR="004B0419" w:rsidRDefault="004B0419" w:rsidP="004B0419">
      <w:pPr>
        <w:pStyle w:val="ListParagraph"/>
        <w:rPr>
          <w:bCs/>
          <w:lang w:val="en-GB"/>
        </w:rPr>
      </w:pPr>
    </w:p>
    <w:p w14:paraId="609EC3D8" w14:textId="77777777" w:rsidR="004B0419" w:rsidRPr="004B0419" w:rsidRDefault="004B0419" w:rsidP="004B0419">
      <w:pPr>
        <w:pStyle w:val="BodyText"/>
        <w:numPr>
          <w:ilvl w:val="0"/>
          <w:numId w:val="37"/>
        </w:numPr>
        <w:rPr>
          <w:bCs/>
        </w:rPr>
      </w:pPr>
      <w:r w:rsidRPr="004B0419">
        <w:rPr>
          <w:bCs/>
        </w:rPr>
        <w:t>Junior Infants, with the exception of students transferring from another school, may only be admitted to the school prior at the start of the new school year.</w:t>
      </w:r>
    </w:p>
    <w:p w14:paraId="0BC019DF" w14:textId="787444A3" w:rsidR="00A557B6" w:rsidRDefault="00A557B6" w:rsidP="004B0419">
      <w:pPr>
        <w:pStyle w:val="NoSpacing"/>
      </w:pPr>
    </w:p>
    <w:p w14:paraId="1F7A1462" w14:textId="77777777" w:rsidR="000D44E2" w:rsidRDefault="000D44E2" w:rsidP="004B0419">
      <w:pPr>
        <w:pStyle w:val="NoSpacing"/>
      </w:pPr>
    </w:p>
    <w:p w14:paraId="5482B2A7" w14:textId="77777777" w:rsidR="00A557B6" w:rsidRDefault="00A557B6" w:rsidP="004B0419">
      <w:pPr>
        <w:pStyle w:val="NoSpacing"/>
        <w:rPr>
          <w:sz w:val="8"/>
        </w:rPr>
      </w:pPr>
    </w:p>
    <w:p w14:paraId="4D81CD2C" w14:textId="2463BA7B" w:rsidR="00A557B6" w:rsidRPr="004B0419" w:rsidRDefault="0076742F" w:rsidP="000D44E2">
      <w:pPr>
        <w:pStyle w:val="Heading1"/>
        <w:numPr>
          <w:ilvl w:val="0"/>
          <w:numId w:val="40"/>
        </w:numPr>
      </w:pPr>
      <w:r w:rsidRPr="004B0419">
        <w:t>Declaration in relation to the non-charging of fees</w:t>
      </w:r>
    </w:p>
    <w:p w14:paraId="07A8EAE7" w14:textId="77777777" w:rsidR="00A557B6" w:rsidRDefault="00A557B6" w:rsidP="004B0419">
      <w:pPr>
        <w:pStyle w:val="NoSpacing"/>
        <w:rPr>
          <w:sz w:val="23"/>
        </w:rPr>
      </w:pPr>
    </w:p>
    <w:p w14:paraId="76485231" w14:textId="727E11C8" w:rsidR="00A557B6" w:rsidRPr="004B0419" w:rsidRDefault="0076742F" w:rsidP="004B0419">
      <w:pPr>
        <w:pStyle w:val="NoSpacing"/>
      </w:pPr>
      <w:r w:rsidRPr="004B0419">
        <w:t xml:space="preserve">This rule applies to </w:t>
      </w:r>
      <w:r w:rsidRPr="004B0419">
        <w:rPr>
          <w:u w:val="single"/>
        </w:rPr>
        <w:t>all</w:t>
      </w:r>
      <w:r w:rsidRPr="004B0419">
        <w:t xml:space="preserve"> schools.</w:t>
      </w:r>
    </w:p>
    <w:p w14:paraId="4F861D6F" w14:textId="77777777" w:rsidR="00A557B6" w:rsidRDefault="00A557B6" w:rsidP="004B0419">
      <w:pPr>
        <w:pStyle w:val="NoSpacing"/>
        <w:rPr>
          <w:sz w:val="23"/>
        </w:rPr>
      </w:pPr>
    </w:p>
    <w:p w14:paraId="6723FA12" w14:textId="18FF9363" w:rsidR="00A557B6" w:rsidRDefault="0076742F" w:rsidP="004B0419">
      <w:pPr>
        <w:pStyle w:val="NoSpacing"/>
      </w:pPr>
      <w:r>
        <w:t xml:space="preserve">The board of </w:t>
      </w:r>
      <w:r w:rsidR="004B0419">
        <w:t>Ardkeeran NS</w:t>
      </w:r>
      <w:r>
        <w:t xml:space="preserve"> or any persons acting on its behalf will not charge fees for or seek payment or contributions (howsoever described) as a condition of</w:t>
      </w:r>
      <w:r w:rsidR="004B0419">
        <w:t>:</w:t>
      </w:r>
    </w:p>
    <w:p w14:paraId="12927E2F" w14:textId="77777777" w:rsidR="004B0419" w:rsidRDefault="004B0419" w:rsidP="004B0419">
      <w:pPr>
        <w:pStyle w:val="NoSpacing"/>
      </w:pPr>
    </w:p>
    <w:p w14:paraId="6A3D8111" w14:textId="77777777" w:rsidR="00A557B6" w:rsidRDefault="0076742F" w:rsidP="004B0419">
      <w:pPr>
        <w:pStyle w:val="NoSpacing"/>
        <w:numPr>
          <w:ilvl w:val="0"/>
          <w:numId w:val="38"/>
        </w:numPr>
      </w:pPr>
      <w:r>
        <w:t>an application for admission of a student to the school, or</w:t>
      </w:r>
    </w:p>
    <w:p w14:paraId="548D6508" w14:textId="77777777" w:rsidR="00A557B6" w:rsidRDefault="0076742F" w:rsidP="004B0419">
      <w:pPr>
        <w:pStyle w:val="NoSpacing"/>
        <w:numPr>
          <w:ilvl w:val="0"/>
          <w:numId w:val="38"/>
        </w:numPr>
      </w:pPr>
      <w:r>
        <w:t>the admission or continued enrolment of a student in the school.</w:t>
      </w:r>
    </w:p>
    <w:p w14:paraId="4F69C769" w14:textId="77777777" w:rsidR="00A557B6" w:rsidRDefault="00A557B6" w:rsidP="004B0419">
      <w:pPr>
        <w:pStyle w:val="NoSpacing"/>
      </w:pPr>
    </w:p>
    <w:p w14:paraId="2813E961" w14:textId="77777777" w:rsidR="00A557B6" w:rsidRDefault="0076742F" w:rsidP="004B0419">
      <w:pPr>
        <w:pStyle w:val="NoSpacing"/>
      </w:pPr>
      <w:r>
        <w:t>Note: Exceptions apply only in relation to fee charging post primary schools, the boarding element in Boarding Schools and admission to post leaving cert or further education courses run by post-primary schools.</w:t>
      </w:r>
    </w:p>
    <w:p w14:paraId="1EECE6BD" w14:textId="1D44614D" w:rsidR="00A557B6" w:rsidRDefault="00A557B6" w:rsidP="004B0419">
      <w:pPr>
        <w:pStyle w:val="NoSpacing"/>
      </w:pPr>
    </w:p>
    <w:p w14:paraId="6355920D" w14:textId="77777777" w:rsidR="000D44E2" w:rsidRDefault="000D44E2" w:rsidP="004B0419">
      <w:pPr>
        <w:pStyle w:val="NoSpacing"/>
      </w:pPr>
    </w:p>
    <w:p w14:paraId="015C927E" w14:textId="06D3E4C1" w:rsidR="00A557B6" w:rsidRPr="004B0419" w:rsidRDefault="0076742F" w:rsidP="000D44E2">
      <w:pPr>
        <w:pStyle w:val="Heading1"/>
        <w:numPr>
          <w:ilvl w:val="0"/>
          <w:numId w:val="40"/>
        </w:numPr>
      </w:pPr>
      <w:r w:rsidRPr="004B0419">
        <w:t>Arrangements regarding students not attending religious instruction</w:t>
      </w:r>
    </w:p>
    <w:p w14:paraId="576C973B" w14:textId="77777777" w:rsidR="00A557B6" w:rsidRDefault="00A557B6" w:rsidP="004B0419">
      <w:pPr>
        <w:pStyle w:val="NoSpacing"/>
        <w:rPr>
          <w:b/>
          <w:sz w:val="23"/>
        </w:rPr>
      </w:pPr>
    </w:p>
    <w:p w14:paraId="7A04AF08" w14:textId="5E671236" w:rsidR="004B0419" w:rsidRPr="004B0419" w:rsidRDefault="004B0419" w:rsidP="004B0419">
      <w:pPr>
        <w:pStyle w:val="NoSpacing"/>
        <w:rPr>
          <w:lang w:val="en-GB"/>
        </w:rPr>
      </w:pPr>
      <w:r>
        <w:rPr>
          <w:lang w:val="en-GB"/>
        </w:rPr>
        <w:t>Ardkeeran NS</w:t>
      </w:r>
      <w:r w:rsidRPr="004B0419">
        <w:rPr>
          <w:lang w:val="en-GB"/>
        </w:rPr>
        <w:t xml:space="preserve"> is of Catholic ethos and, in keeping with that ethos, children of all or no other faith are welcome to apply to this school.</w:t>
      </w:r>
    </w:p>
    <w:p w14:paraId="20BBCB48" w14:textId="77777777" w:rsidR="004B0419" w:rsidRPr="004B0419" w:rsidRDefault="004B0419" w:rsidP="004B0419">
      <w:pPr>
        <w:pStyle w:val="NoSpacing"/>
        <w:rPr>
          <w:lang w:val="en-GB"/>
        </w:rPr>
      </w:pPr>
    </w:p>
    <w:p w14:paraId="3E644F50" w14:textId="77777777" w:rsidR="004B0419" w:rsidRPr="004B0419" w:rsidRDefault="004B0419" w:rsidP="004B0419">
      <w:pPr>
        <w:pStyle w:val="NoSpacing"/>
        <w:rPr>
          <w:lang w:val="en-GB"/>
        </w:rPr>
      </w:pPr>
      <w:r w:rsidRPr="004B0419">
        <w:rPr>
          <w:lang w:val="en-GB"/>
        </w:rPr>
        <w:t>The following are the school’s arrangements for students, where the parent(s)/guardian(s) have requested that the student attend the school without attending religious instruction (etc.) in the school. These arrangements will not result in a reduction in the school day of such students:</w:t>
      </w:r>
    </w:p>
    <w:p w14:paraId="29439824" w14:textId="77777777" w:rsidR="004B0419" w:rsidRPr="004B0419" w:rsidRDefault="004B0419" w:rsidP="004B0419">
      <w:pPr>
        <w:pStyle w:val="NoSpacing"/>
        <w:rPr>
          <w:lang w:val="en-GB"/>
        </w:rPr>
      </w:pPr>
    </w:p>
    <w:p w14:paraId="21305C05" w14:textId="77777777" w:rsidR="004B0419" w:rsidRPr="004B0419" w:rsidRDefault="004B0419" w:rsidP="004B0419">
      <w:pPr>
        <w:pStyle w:val="NoSpacing"/>
        <w:rPr>
          <w:lang w:val="en-GB"/>
        </w:rPr>
      </w:pPr>
      <w:r w:rsidRPr="004B0419">
        <w:rPr>
          <w:lang w:val="en-GB"/>
        </w:rPr>
        <w:t>A written request should be made to the Principal of the school. A meeting will then be arranged with the parent(s) or the student, as the case may be, to discuss how the request may be accommodated by the school.</w:t>
      </w:r>
    </w:p>
    <w:p w14:paraId="46B171FB" w14:textId="206E8825" w:rsidR="004B0419" w:rsidRDefault="004B0419" w:rsidP="00C84E48">
      <w:pPr>
        <w:pStyle w:val="NoSpacing"/>
      </w:pPr>
    </w:p>
    <w:p w14:paraId="25019F4A" w14:textId="613607A5" w:rsidR="00A557B6" w:rsidRDefault="00A557B6" w:rsidP="00C84E48">
      <w:pPr>
        <w:pStyle w:val="NoSpacing"/>
        <w:rPr>
          <w:sz w:val="18"/>
        </w:rPr>
      </w:pPr>
    </w:p>
    <w:p w14:paraId="4A489E71" w14:textId="5B7108C4" w:rsidR="00A557B6" w:rsidRPr="00C84E48" w:rsidRDefault="0076742F" w:rsidP="000D44E2">
      <w:pPr>
        <w:pStyle w:val="Heading1"/>
        <w:numPr>
          <w:ilvl w:val="0"/>
          <w:numId w:val="40"/>
        </w:numPr>
      </w:pPr>
      <w:r w:rsidRPr="00C84E48">
        <w:t>Reviews/appeals</w:t>
      </w:r>
    </w:p>
    <w:p w14:paraId="5EF3369B" w14:textId="77777777" w:rsidR="00A557B6" w:rsidRDefault="00A557B6" w:rsidP="00C84E48">
      <w:pPr>
        <w:pStyle w:val="NoSpacing"/>
        <w:rPr>
          <w:b/>
          <w:sz w:val="15"/>
        </w:rPr>
      </w:pPr>
    </w:p>
    <w:p w14:paraId="3382C52E" w14:textId="6E3227B7" w:rsidR="00A557B6" w:rsidRPr="000D44E2" w:rsidRDefault="0076742F" w:rsidP="000D44E2">
      <w:pPr>
        <w:pStyle w:val="NoSpacing"/>
        <w:rPr>
          <w:b/>
          <w:bCs/>
          <w:u w:val="single"/>
        </w:rPr>
      </w:pPr>
      <w:r w:rsidRPr="000D44E2">
        <w:rPr>
          <w:b/>
          <w:bCs/>
          <w:u w:val="single"/>
        </w:rPr>
        <w:t>Review of decisions by the board of Management</w:t>
      </w:r>
    </w:p>
    <w:p w14:paraId="3AC9E3BA" w14:textId="77777777" w:rsidR="000D44E2" w:rsidRDefault="000D44E2" w:rsidP="00C84E48">
      <w:pPr>
        <w:pStyle w:val="NoSpacing"/>
      </w:pPr>
    </w:p>
    <w:p w14:paraId="3AD34CA1" w14:textId="64D0D6B6" w:rsidR="00A557B6" w:rsidRDefault="0076742F" w:rsidP="00C84E48">
      <w:pPr>
        <w:pStyle w:val="NoSpacing"/>
      </w:pPr>
      <w:r>
        <w:t>The parent of the student, or in the case of a student who has reached the age of 18 years, the student, may request the board to review a decision to refuse admission. Such requests must be made in accordance with Section 29C of the Education Act 1998.</w:t>
      </w:r>
    </w:p>
    <w:p w14:paraId="3A480826" w14:textId="77777777" w:rsidR="00C84E48" w:rsidRDefault="00C84E48" w:rsidP="00C84E48">
      <w:pPr>
        <w:pStyle w:val="NoSpacing"/>
      </w:pPr>
    </w:p>
    <w:p w14:paraId="572F8AF0" w14:textId="77777777" w:rsidR="00A557B6" w:rsidRDefault="0076742F" w:rsidP="00C84E48">
      <w:pPr>
        <w:pStyle w:val="NoSpacing"/>
      </w:pPr>
      <w:r>
        <w:lastRenderedPageBreak/>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1D01540F" w14:textId="77777777" w:rsidR="00C84E48" w:rsidRDefault="00C84E48"/>
    <w:p w14:paraId="2ECB9B76" w14:textId="77777777" w:rsidR="00C84E48" w:rsidRPr="00C84E48" w:rsidRDefault="00C84E48" w:rsidP="00C84E48">
      <w:pPr>
        <w:rPr>
          <w:lang w:val="en-GB"/>
        </w:rPr>
      </w:pPr>
      <w:r w:rsidRPr="00C84E48">
        <w:rPr>
          <w:lang w:val="en-GB"/>
        </w:rPr>
        <w:t>The board will conduct such reviews in accordance with the requirements of the procedures determined under Section 29B and with section 29C of the Education Act 1998.</w:t>
      </w:r>
    </w:p>
    <w:p w14:paraId="5417C9B2" w14:textId="77777777" w:rsidR="00C84E48" w:rsidRPr="00C84E48" w:rsidRDefault="00C84E48" w:rsidP="00C84E48">
      <w:pPr>
        <w:rPr>
          <w:lang w:val="en-GB"/>
        </w:rPr>
      </w:pPr>
    </w:p>
    <w:p w14:paraId="2FA1849C" w14:textId="77777777" w:rsidR="00C84E48" w:rsidRPr="00C84E48" w:rsidRDefault="00C84E48" w:rsidP="00C84E48">
      <w:pPr>
        <w:rPr>
          <w:lang w:val="en-GB"/>
        </w:rPr>
      </w:pPr>
      <w:r w:rsidRPr="00C84E48">
        <w:rPr>
          <w:b/>
          <w:bCs/>
          <w:lang w:val="en-GB"/>
        </w:rPr>
        <w:t xml:space="preserve">Note: </w:t>
      </w:r>
      <w:r w:rsidRPr="00C84E48">
        <w:rPr>
          <w:lang w:val="en-GB"/>
        </w:rPr>
        <w:t>Where an applicant has been refused admission due to the school being</w:t>
      </w:r>
      <w:r w:rsidRPr="00C84E48">
        <w:rPr>
          <w:b/>
          <w:bCs/>
          <w:lang w:val="en-GB"/>
        </w:rPr>
        <w:t xml:space="preserve"> </w:t>
      </w:r>
      <w:r w:rsidRPr="00C84E48">
        <w:rPr>
          <w:lang w:val="en-GB"/>
        </w:rPr>
        <w:t xml:space="preserve">oversubscribed, the applicant </w:t>
      </w:r>
      <w:r w:rsidRPr="00C84E48">
        <w:rPr>
          <w:b/>
          <w:bCs/>
          <w:u w:val="single"/>
          <w:lang w:val="en-GB"/>
        </w:rPr>
        <w:t>must request a review</w:t>
      </w:r>
      <w:r w:rsidRPr="00C84E48">
        <w:rPr>
          <w:lang w:val="en-GB"/>
        </w:rPr>
        <w:t xml:space="preserve"> of that decision by the board of management prior to making an appeal under section 29 of the Education Act 1998.</w:t>
      </w:r>
    </w:p>
    <w:p w14:paraId="6269316E" w14:textId="77777777" w:rsidR="00C84E48" w:rsidRPr="00C84E48" w:rsidRDefault="00C84E48" w:rsidP="00C84E48">
      <w:pPr>
        <w:rPr>
          <w:lang w:val="en-GB"/>
        </w:rPr>
      </w:pPr>
    </w:p>
    <w:p w14:paraId="789A4437" w14:textId="77777777" w:rsidR="00C84E48" w:rsidRPr="00C84E48" w:rsidRDefault="00C84E48" w:rsidP="00C84E48">
      <w:pPr>
        <w:rPr>
          <w:lang w:val="en-GB"/>
        </w:rPr>
      </w:pPr>
      <w:r w:rsidRPr="00C84E48">
        <w:rPr>
          <w:lang w:val="en-GB"/>
        </w:rPr>
        <w:t xml:space="preserve">Where an applicant has been refused admission due to a reason other than the school being oversubscribed, the applicant </w:t>
      </w:r>
      <w:r w:rsidRPr="00C84E48">
        <w:rPr>
          <w:b/>
          <w:bCs/>
          <w:u w:val="single"/>
          <w:lang w:val="en-GB"/>
        </w:rPr>
        <w:t>may request a review</w:t>
      </w:r>
      <w:r w:rsidRPr="00C84E48">
        <w:rPr>
          <w:lang w:val="en-GB"/>
        </w:rPr>
        <w:t xml:space="preserve"> of that decision by the board of management prior to making an appeal under section 29 of the Education Act 1998.</w:t>
      </w:r>
    </w:p>
    <w:p w14:paraId="5137EA77" w14:textId="77777777" w:rsidR="00C84E48" w:rsidRPr="00C84E48" w:rsidRDefault="00C84E48" w:rsidP="00C84E48">
      <w:pPr>
        <w:pStyle w:val="NoSpacing"/>
        <w:rPr>
          <w:lang w:val="en-GB"/>
        </w:rPr>
      </w:pPr>
    </w:p>
    <w:p w14:paraId="08ECB03D" w14:textId="152A8CD2" w:rsidR="00A557B6" w:rsidRPr="000D44E2" w:rsidRDefault="0076742F" w:rsidP="000D44E2">
      <w:pPr>
        <w:pStyle w:val="NoSpacing"/>
        <w:rPr>
          <w:b/>
          <w:bCs/>
          <w:u w:val="single"/>
        </w:rPr>
      </w:pPr>
      <w:r w:rsidRPr="000D44E2">
        <w:rPr>
          <w:b/>
          <w:bCs/>
          <w:u w:val="single"/>
        </w:rPr>
        <w:t>Right of appeal</w:t>
      </w:r>
    </w:p>
    <w:p w14:paraId="7B31C22A" w14:textId="77777777" w:rsidR="00A557B6" w:rsidRDefault="00A557B6" w:rsidP="00C84E48">
      <w:pPr>
        <w:pStyle w:val="NoSpacing"/>
        <w:rPr>
          <w:b/>
          <w:sz w:val="12"/>
        </w:rPr>
      </w:pPr>
    </w:p>
    <w:p w14:paraId="3EF2CA52" w14:textId="55000A39" w:rsidR="00A557B6" w:rsidRDefault="0076742F" w:rsidP="00C84E48">
      <w:pPr>
        <w:pStyle w:val="NoSpacing"/>
      </w:pPr>
      <w:r>
        <w:t>Under Section 29 of the Education Act 1998, the parent of the student, or in the case of a student who has reached the age of 18 years, the student, may appeal a decision of this school to refuse admission.</w:t>
      </w:r>
    </w:p>
    <w:p w14:paraId="7D9522DE" w14:textId="77777777" w:rsidR="00C84E48" w:rsidRDefault="00C84E48" w:rsidP="00C84E48">
      <w:pPr>
        <w:pStyle w:val="NoSpacing"/>
      </w:pPr>
    </w:p>
    <w:p w14:paraId="03488D46" w14:textId="5D6789A5" w:rsidR="00A557B6" w:rsidRDefault="0076742F" w:rsidP="00C84E48">
      <w:pPr>
        <w:pStyle w:val="NoSpacing"/>
      </w:pPr>
      <w:r>
        <w:t>An appeal may be made under Section 29 (1) (c) (i) of the Education Act 1998 where the refusal to admit was due to the school being oversubscribed.</w:t>
      </w:r>
    </w:p>
    <w:p w14:paraId="68186777" w14:textId="77777777" w:rsidR="00C84E48" w:rsidRDefault="00C84E48" w:rsidP="00C84E48">
      <w:pPr>
        <w:pStyle w:val="NoSpacing"/>
      </w:pPr>
    </w:p>
    <w:p w14:paraId="116075F9" w14:textId="0B4628FC" w:rsidR="00A557B6" w:rsidRDefault="0076742F" w:rsidP="00C84E48">
      <w:pPr>
        <w:pStyle w:val="NoSpacing"/>
      </w:pPr>
      <w:r>
        <w:t>An appeal may be made under Section 29 (1) (c) (ii) of the Education Act 1998 where the refusal to admit was due a reason other than the school being oversubscribed.</w:t>
      </w:r>
    </w:p>
    <w:p w14:paraId="1D9EFC7A" w14:textId="77777777" w:rsidR="00C84E48" w:rsidRDefault="00C84E48" w:rsidP="00C84E48">
      <w:pPr>
        <w:pStyle w:val="NoSpacing"/>
      </w:pPr>
    </w:p>
    <w:p w14:paraId="3C9A8622" w14:textId="77777777" w:rsidR="00A557B6" w:rsidRDefault="0076742F" w:rsidP="00C84E48">
      <w:pPr>
        <w:pStyle w:val="NoSpacing"/>
      </w:pPr>
      <w:r>
        <w:t>Where an applicant has been refused admission due to the school being oversubscribed, the</w:t>
      </w:r>
    </w:p>
    <w:p w14:paraId="0F18AB6F" w14:textId="77777777" w:rsidR="00A557B6" w:rsidRDefault="0076742F" w:rsidP="00C84E48">
      <w:pPr>
        <w:pStyle w:val="NoSpacing"/>
        <w:rPr>
          <w:b/>
        </w:rPr>
      </w:pPr>
      <w:r>
        <w:t xml:space="preserve">applicant </w:t>
      </w:r>
      <w:r w:rsidRPr="00C84E48">
        <w:rPr>
          <w:b/>
          <w:spacing w:val="-196"/>
          <w:u w:val="single"/>
        </w:rPr>
        <w:t>m</w:t>
      </w:r>
      <w:r w:rsidRPr="00C84E48">
        <w:rPr>
          <w:b/>
          <w:spacing w:val="133"/>
          <w:u w:val="single"/>
        </w:rPr>
        <w:t xml:space="preserve"> </w:t>
      </w:r>
      <w:r w:rsidRPr="00C84E48">
        <w:rPr>
          <w:b/>
          <w:u w:val="single"/>
        </w:rPr>
        <w:t>ust request a review</w:t>
      </w:r>
      <w:r>
        <w:rPr>
          <w:b/>
        </w:rPr>
        <w:t xml:space="preserve"> </w:t>
      </w:r>
      <w:r>
        <w:t xml:space="preserve">of that decision by the board of management </w:t>
      </w:r>
      <w:r w:rsidRPr="00C84E48">
        <w:rPr>
          <w:b/>
          <w:spacing w:val="-135"/>
          <w:u w:val="single"/>
        </w:rPr>
        <w:t>p</w:t>
      </w:r>
      <w:r w:rsidRPr="00C84E48">
        <w:rPr>
          <w:b/>
          <w:spacing w:val="73"/>
          <w:u w:val="single"/>
        </w:rPr>
        <w:t xml:space="preserve"> </w:t>
      </w:r>
      <w:r w:rsidRPr="00C84E48">
        <w:rPr>
          <w:b/>
          <w:u w:val="single"/>
        </w:rPr>
        <w:t>rior to</w:t>
      </w:r>
    </w:p>
    <w:p w14:paraId="40757613" w14:textId="77777777" w:rsidR="00A557B6" w:rsidRDefault="0076742F" w:rsidP="00C84E48">
      <w:pPr>
        <w:pStyle w:val="NoSpacing"/>
      </w:pPr>
      <w:r w:rsidRPr="00C84E48">
        <w:rPr>
          <w:b/>
          <w:spacing w:val="-196"/>
          <w:u w:val="single"/>
        </w:rPr>
        <w:t>m</w:t>
      </w:r>
      <w:r w:rsidRPr="00C84E48">
        <w:rPr>
          <w:b/>
          <w:spacing w:val="133"/>
          <w:u w:val="single"/>
        </w:rPr>
        <w:t xml:space="preserve"> </w:t>
      </w:r>
      <w:r w:rsidRPr="00C84E48">
        <w:rPr>
          <w:b/>
          <w:u w:val="single"/>
        </w:rPr>
        <w:t>aking an appeal</w:t>
      </w:r>
      <w:r>
        <w:rPr>
          <w:b/>
        </w:rPr>
        <w:t xml:space="preserve"> </w:t>
      </w:r>
      <w:r>
        <w:t>under section 29 of the Education Act 1998. (see Review of decisions by</w:t>
      </w:r>
    </w:p>
    <w:p w14:paraId="753F8BF1" w14:textId="77489F3F" w:rsidR="00A557B6" w:rsidRDefault="0076742F" w:rsidP="00C84E48">
      <w:pPr>
        <w:pStyle w:val="NoSpacing"/>
      </w:pPr>
      <w:r>
        <w:t>the Board of Management)</w:t>
      </w:r>
    </w:p>
    <w:p w14:paraId="3812264E" w14:textId="77777777" w:rsidR="00C84E48" w:rsidRDefault="00C84E48" w:rsidP="00C84E48">
      <w:pPr>
        <w:pStyle w:val="NoSpacing"/>
      </w:pPr>
    </w:p>
    <w:p w14:paraId="21E8A2F9" w14:textId="77777777" w:rsidR="00A557B6" w:rsidRDefault="0076742F" w:rsidP="00C84E48">
      <w:pPr>
        <w:pStyle w:val="NoSpacing"/>
      </w:pPr>
      <w:r>
        <w:t>Where an applicant has been refused admission due to a reason other than the school being</w:t>
      </w:r>
    </w:p>
    <w:p w14:paraId="74C0FF33" w14:textId="77777777" w:rsidR="00A557B6" w:rsidRDefault="0076742F" w:rsidP="00C84E48">
      <w:pPr>
        <w:pStyle w:val="NoSpacing"/>
      </w:pPr>
      <w:r>
        <w:t xml:space="preserve">oversubscribed, the applicant </w:t>
      </w:r>
      <w:r w:rsidRPr="00C84E48">
        <w:rPr>
          <w:b/>
          <w:spacing w:val="-196"/>
          <w:u w:val="single"/>
        </w:rPr>
        <w:t>m</w:t>
      </w:r>
      <w:r w:rsidRPr="00C84E48">
        <w:rPr>
          <w:b/>
          <w:spacing w:val="133"/>
          <w:u w:val="single"/>
        </w:rPr>
        <w:t xml:space="preserve"> </w:t>
      </w:r>
      <w:r w:rsidRPr="00C84E48">
        <w:rPr>
          <w:b/>
          <w:u w:val="single"/>
        </w:rPr>
        <w:t>ay request a review</w:t>
      </w:r>
      <w:r>
        <w:rPr>
          <w:b/>
        </w:rPr>
        <w:t xml:space="preserve"> </w:t>
      </w:r>
      <w:r>
        <w:t>of that decision by the board of</w:t>
      </w:r>
    </w:p>
    <w:p w14:paraId="2B0B3214" w14:textId="2B543FE6" w:rsidR="00A557B6" w:rsidRDefault="0076742F" w:rsidP="00C84E48">
      <w:pPr>
        <w:pStyle w:val="NoSpacing"/>
      </w:pPr>
      <w:r>
        <w:t>management prior to making an appeal under section 29 of the Education Act 1998. (see Review of decisions by the Board of Management)</w:t>
      </w:r>
    </w:p>
    <w:p w14:paraId="5A2431EB" w14:textId="77777777" w:rsidR="00C84E48" w:rsidRDefault="00C84E48" w:rsidP="00C84E48">
      <w:pPr>
        <w:pStyle w:val="NoSpacing"/>
      </w:pPr>
    </w:p>
    <w:p w14:paraId="678CE821" w14:textId="399BFCA2" w:rsidR="00A557B6" w:rsidRDefault="0076742F" w:rsidP="00C84E48">
      <w:pPr>
        <w:pStyle w:val="NoSpacing"/>
      </w:pPr>
      <w:r>
        <w:t>Appeals under Section 29 of the Education Act 1998 will be considered and determined by an independent appeals committee appointed by the Minister for Education and Skills.</w:t>
      </w:r>
    </w:p>
    <w:p w14:paraId="30379AC9" w14:textId="77777777" w:rsidR="00C84E48" w:rsidRDefault="00C84E48" w:rsidP="00C84E48">
      <w:pPr>
        <w:pStyle w:val="NoSpacing"/>
      </w:pPr>
    </w:p>
    <w:p w14:paraId="23B2230A" w14:textId="77777777" w:rsidR="00A557B6" w:rsidRDefault="0076742F" w:rsidP="00C84E48">
      <w:pPr>
        <w:pStyle w:val="NoSpacing"/>
      </w:pPr>
      <w: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A557B6">
      <w:footerReference w:type="default" r:id="rId7"/>
      <w:pgSz w:w="11900" w:h="16820"/>
      <w:pgMar w:top="1360" w:right="1240" w:bottom="1160" w:left="1220" w:header="0" w:footer="9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AC79" w14:textId="77777777" w:rsidR="00587B9D" w:rsidRDefault="00587B9D">
      <w:r>
        <w:separator/>
      </w:r>
    </w:p>
  </w:endnote>
  <w:endnote w:type="continuationSeparator" w:id="0">
    <w:p w14:paraId="4919EA7A" w14:textId="77777777" w:rsidR="00587B9D" w:rsidRDefault="0058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A2EA" w14:textId="77777777" w:rsidR="00A557B6" w:rsidRDefault="00785726">
    <w:pPr>
      <w:pStyle w:val="BodyText"/>
      <w:spacing w:line="14" w:lineRule="auto"/>
      <w:rPr>
        <w:sz w:val="20"/>
      </w:rPr>
    </w:pPr>
    <w:r>
      <w:rPr>
        <w:noProof/>
        <w:lang w:val="en-IE" w:eastAsia="en-IE"/>
      </w:rPr>
      <mc:AlternateContent>
        <mc:Choice Requires="wps">
          <w:drawing>
            <wp:anchor distT="0" distB="0" distL="114300" distR="114300" simplePos="0" relativeHeight="251657728" behindDoc="1" locked="0" layoutInCell="1" allowOverlap="1" wp14:anchorId="178C60A5" wp14:editId="7F646983">
              <wp:simplePos x="0" y="0"/>
              <wp:positionH relativeFrom="page">
                <wp:posOffset>6466205</wp:posOffset>
              </wp:positionH>
              <wp:positionV relativeFrom="page">
                <wp:posOffset>9919335</wp:posOffset>
              </wp:positionV>
              <wp:extent cx="21780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3CE12" w14:textId="3CA18FB5" w:rsidR="00A557B6" w:rsidRDefault="0076742F">
                          <w:pPr>
                            <w:pStyle w:val="BodyText"/>
                            <w:spacing w:line="244" w:lineRule="exact"/>
                            <w:ind w:left="60"/>
                            <w:rPr>
                              <w:rFonts w:ascii="Calibri"/>
                            </w:rPr>
                          </w:pPr>
                          <w:r>
                            <w:fldChar w:fldCharType="begin"/>
                          </w:r>
                          <w:r>
                            <w:rPr>
                              <w:rFonts w:ascii="Calibri"/>
                            </w:rPr>
                            <w:instrText xml:space="preserve"> PAGE </w:instrText>
                          </w:r>
                          <w:r>
                            <w:fldChar w:fldCharType="separate"/>
                          </w:r>
                          <w:r w:rsidR="00A74CCF">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C60A5" id="_x0000_t202" coordsize="21600,21600" o:spt="202" path="m,l,21600r21600,l21600,xe">
              <v:stroke joinstyle="miter"/>
              <v:path gradientshapeok="t" o:connecttype="rect"/>
            </v:shapetype>
            <v:shape id="Text Box 1" o:spid="_x0000_s1026" type="#_x0000_t202" style="position:absolute;margin-left:509.15pt;margin-top:781.05pt;width:17.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gb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" filled="f" stroked="f">
              <v:textbox inset="0,0,0,0">
                <w:txbxContent>
                  <w:p w14:paraId="6ED3CE12" w14:textId="3CA18FB5" w:rsidR="00A557B6" w:rsidRDefault="0076742F">
                    <w:pPr>
                      <w:pStyle w:val="BodyText"/>
                      <w:spacing w:line="244" w:lineRule="exact"/>
                      <w:ind w:left="60"/>
                      <w:rPr>
                        <w:rFonts w:ascii="Calibri"/>
                      </w:rPr>
                    </w:pPr>
                    <w:r>
                      <w:fldChar w:fldCharType="begin"/>
                    </w:r>
                    <w:r>
                      <w:rPr>
                        <w:rFonts w:ascii="Calibri"/>
                      </w:rPr>
                      <w:instrText xml:space="preserve"> PAGE </w:instrText>
                    </w:r>
                    <w:r>
                      <w:fldChar w:fldCharType="separate"/>
                    </w:r>
                    <w:r w:rsidR="00A74CCF">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DF32" w14:textId="77777777" w:rsidR="00587B9D" w:rsidRDefault="00587B9D">
      <w:r>
        <w:separator/>
      </w:r>
    </w:p>
  </w:footnote>
  <w:footnote w:type="continuationSeparator" w:id="0">
    <w:p w14:paraId="0AEF636B" w14:textId="77777777" w:rsidR="00587B9D" w:rsidRDefault="00587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8CCC0EF0"/>
    <w:lvl w:ilvl="0" w:tplc="6F98B398">
      <w:start w:val="1"/>
      <w:numFmt w:val="lowerLetter"/>
      <w:lvlText w:val="(%1)"/>
      <w:lvlJc w:val="left"/>
    </w:lvl>
    <w:lvl w:ilvl="1" w:tplc="6E94B9C2">
      <w:numFmt w:val="decimal"/>
      <w:lvlText w:val=""/>
      <w:lvlJc w:val="left"/>
    </w:lvl>
    <w:lvl w:ilvl="2" w:tplc="CF8A5C78">
      <w:numFmt w:val="decimal"/>
      <w:lvlText w:val=""/>
      <w:lvlJc w:val="left"/>
    </w:lvl>
    <w:lvl w:ilvl="3" w:tplc="FE9E95D2">
      <w:numFmt w:val="decimal"/>
      <w:lvlText w:val=""/>
      <w:lvlJc w:val="left"/>
    </w:lvl>
    <w:lvl w:ilvl="4" w:tplc="10D89B78">
      <w:numFmt w:val="decimal"/>
      <w:lvlText w:val=""/>
      <w:lvlJc w:val="left"/>
    </w:lvl>
    <w:lvl w:ilvl="5" w:tplc="CC927CEE">
      <w:numFmt w:val="decimal"/>
      <w:lvlText w:val=""/>
      <w:lvlJc w:val="left"/>
    </w:lvl>
    <w:lvl w:ilvl="6" w:tplc="2CBA3976">
      <w:numFmt w:val="decimal"/>
      <w:lvlText w:val=""/>
      <w:lvlJc w:val="left"/>
    </w:lvl>
    <w:lvl w:ilvl="7" w:tplc="C96491B6">
      <w:numFmt w:val="decimal"/>
      <w:lvlText w:val=""/>
      <w:lvlJc w:val="left"/>
    </w:lvl>
    <w:lvl w:ilvl="8" w:tplc="790664F4">
      <w:numFmt w:val="decimal"/>
      <w:lvlText w:val=""/>
      <w:lvlJc w:val="left"/>
    </w:lvl>
  </w:abstractNum>
  <w:abstractNum w:abstractNumId="1" w15:restartNumberingAfterBreak="0">
    <w:nsid w:val="00001547"/>
    <w:multiLevelType w:val="hybridMultilevel"/>
    <w:tmpl w:val="45FA141E"/>
    <w:lvl w:ilvl="0" w:tplc="4678F338">
      <w:start w:val="1"/>
      <w:numFmt w:val="decimal"/>
      <w:lvlText w:val="%1"/>
      <w:lvlJc w:val="left"/>
    </w:lvl>
    <w:lvl w:ilvl="1" w:tplc="2F42831C">
      <w:start w:val="3"/>
      <w:numFmt w:val="lowerLetter"/>
      <w:lvlText w:val="(%2)"/>
      <w:lvlJc w:val="left"/>
    </w:lvl>
    <w:lvl w:ilvl="2" w:tplc="39EA530C">
      <w:start w:val="1"/>
      <w:numFmt w:val="bullet"/>
      <w:lvlText w:val="-"/>
      <w:lvlJc w:val="left"/>
    </w:lvl>
    <w:lvl w:ilvl="3" w:tplc="4CD88BEE">
      <w:numFmt w:val="decimal"/>
      <w:lvlText w:val=""/>
      <w:lvlJc w:val="left"/>
    </w:lvl>
    <w:lvl w:ilvl="4" w:tplc="CAF24806">
      <w:numFmt w:val="decimal"/>
      <w:lvlText w:val=""/>
      <w:lvlJc w:val="left"/>
    </w:lvl>
    <w:lvl w:ilvl="5" w:tplc="91304DE2">
      <w:numFmt w:val="decimal"/>
      <w:lvlText w:val=""/>
      <w:lvlJc w:val="left"/>
    </w:lvl>
    <w:lvl w:ilvl="6" w:tplc="59EAC8B8">
      <w:numFmt w:val="decimal"/>
      <w:lvlText w:val=""/>
      <w:lvlJc w:val="left"/>
    </w:lvl>
    <w:lvl w:ilvl="7" w:tplc="CBF2A312">
      <w:numFmt w:val="decimal"/>
      <w:lvlText w:val=""/>
      <w:lvlJc w:val="left"/>
    </w:lvl>
    <w:lvl w:ilvl="8" w:tplc="5600C116">
      <w:numFmt w:val="decimal"/>
      <w:lvlText w:val=""/>
      <w:lvlJc w:val="left"/>
    </w:lvl>
  </w:abstractNum>
  <w:abstractNum w:abstractNumId="2" w15:restartNumberingAfterBreak="0">
    <w:nsid w:val="0000491C"/>
    <w:multiLevelType w:val="hybridMultilevel"/>
    <w:tmpl w:val="A2787BD4"/>
    <w:lvl w:ilvl="0" w:tplc="F7B2ECEC">
      <w:start w:val="1"/>
      <w:numFmt w:val="lowerLetter"/>
      <w:lvlText w:val="%1)"/>
      <w:lvlJc w:val="left"/>
    </w:lvl>
    <w:lvl w:ilvl="1" w:tplc="ABCADE66">
      <w:numFmt w:val="decimal"/>
      <w:lvlText w:val=""/>
      <w:lvlJc w:val="left"/>
    </w:lvl>
    <w:lvl w:ilvl="2" w:tplc="7B1C6BD0">
      <w:numFmt w:val="decimal"/>
      <w:lvlText w:val=""/>
      <w:lvlJc w:val="left"/>
    </w:lvl>
    <w:lvl w:ilvl="3" w:tplc="6220DE10">
      <w:numFmt w:val="decimal"/>
      <w:lvlText w:val=""/>
      <w:lvlJc w:val="left"/>
    </w:lvl>
    <w:lvl w:ilvl="4" w:tplc="A63A6956">
      <w:numFmt w:val="decimal"/>
      <w:lvlText w:val=""/>
      <w:lvlJc w:val="left"/>
    </w:lvl>
    <w:lvl w:ilvl="5" w:tplc="8DB4AA38">
      <w:numFmt w:val="decimal"/>
      <w:lvlText w:val=""/>
      <w:lvlJc w:val="left"/>
    </w:lvl>
    <w:lvl w:ilvl="6" w:tplc="D7184DF2">
      <w:numFmt w:val="decimal"/>
      <w:lvlText w:val=""/>
      <w:lvlJc w:val="left"/>
    </w:lvl>
    <w:lvl w:ilvl="7" w:tplc="B3122E42">
      <w:numFmt w:val="decimal"/>
      <w:lvlText w:val=""/>
      <w:lvlJc w:val="left"/>
    </w:lvl>
    <w:lvl w:ilvl="8" w:tplc="E4AE8A64">
      <w:numFmt w:val="decimal"/>
      <w:lvlText w:val=""/>
      <w:lvlJc w:val="left"/>
    </w:lvl>
  </w:abstractNum>
  <w:abstractNum w:abstractNumId="3" w15:restartNumberingAfterBreak="0">
    <w:nsid w:val="00004DB7"/>
    <w:multiLevelType w:val="hybridMultilevel"/>
    <w:tmpl w:val="280CB8EE"/>
    <w:lvl w:ilvl="0" w:tplc="3B9671B2">
      <w:start w:val="2"/>
      <w:numFmt w:val="lowerLetter"/>
      <w:lvlText w:val="(%1)"/>
      <w:lvlJc w:val="left"/>
    </w:lvl>
    <w:lvl w:ilvl="1" w:tplc="30DAA0FE">
      <w:numFmt w:val="decimal"/>
      <w:lvlText w:val=""/>
      <w:lvlJc w:val="left"/>
    </w:lvl>
    <w:lvl w:ilvl="2" w:tplc="B728FF98">
      <w:numFmt w:val="decimal"/>
      <w:lvlText w:val=""/>
      <w:lvlJc w:val="left"/>
    </w:lvl>
    <w:lvl w:ilvl="3" w:tplc="01F0C246">
      <w:numFmt w:val="decimal"/>
      <w:lvlText w:val=""/>
      <w:lvlJc w:val="left"/>
    </w:lvl>
    <w:lvl w:ilvl="4" w:tplc="7D7C73F6">
      <w:numFmt w:val="decimal"/>
      <w:lvlText w:val=""/>
      <w:lvlJc w:val="left"/>
    </w:lvl>
    <w:lvl w:ilvl="5" w:tplc="01ACA0A2">
      <w:numFmt w:val="decimal"/>
      <w:lvlText w:val=""/>
      <w:lvlJc w:val="left"/>
    </w:lvl>
    <w:lvl w:ilvl="6" w:tplc="FA8C5D8E">
      <w:numFmt w:val="decimal"/>
      <w:lvlText w:val=""/>
      <w:lvlJc w:val="left"/>
    </w:lvl>
    <w:lvl w:ilvl="7" w:tplc="A26A5E9E">
      <w:numFmt w:val="decimal"/>
      <w:lvlText w:val=""/>
      <w:lvlJc w:val="left"/>
    </w:lvl>
    <w:lvl w:ilvl="8" w:tplc="6B16B9E0">
      <w:numFmt w:val="decimal"/>
      <w:lvlText w:val=""/>
      <w:lvlJc w:val="left"/>
    </w:lvl>
  </w:abstractNum>
  <w:abstractNum w:abstractNumId="4" w15:restartNumberingAfterBreak="0">
    <w:nsid w:val="0B031DF3"/>
    <w:multiLevelType w:val="hybridMultilevel"/>
    <w:tmpl w:val="6018061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E3E23E1"/>
    <w:multiLevelType w:val="hybridMultilevel"/>
    <w:tmpl w:val="33ACA5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4466CF"/>
    <w:multiLevelType w:val="hybridMultilevel"/>
    <w:tmpl w:val="9A66DD20"/>
    <w:lvl w:ilvl="0" w:tplc="1809001B">
      <w:start w:val="1"/>
      <w:numFmt w:val="lowerRoman"/>
      <w:lvlText w:val="%1."/>
      <w:lvlJc w:val="righ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FD4757D"/>
    <w:multiLevelType w:val="singleLevel"/>
    <w:tmpl w:val="268E77DE"/>
    <w:lvl w:ilvl="0">
      <w:start w:val="1"/>
      <w:numFmt w:val="lowerLetter"/>
      <w:lvlText w:val="%1."/>
      <w:lvlJc w:val="left"/>
      <w:pPr>
        <w:tabs>
          <w:tab w:val="num" w:pos="1080"/>
        </w:tabs>
        <w:ind w:left="1080" w:hanging="360"/>
      </w:pPr>
      <w:rPr>
        <w:rFonts w:hint="default"/>
      </w:rPr>
    </w:lvl>
  </w:abstractNum>
  <w:abstractNum w:abstractNumId="8" w15:restartNumberingAfterBreak="0">
    <w:nsid w:val="11CF57FC"/>
    <w:multiLevelType w:val="hybridMultilevel"/>
    <w:tmpl w:val="4162B7EC"/>
    <w:lvl w:ilvl="0" w:tplc="8DC2C6D0">
      <w:start w:val="1"/>
      <w:numFmt w:val="lowerLetter"/>
      <w:lvlText w:val="%1)"/>
      <w:lvlJc w:val="left"/>
      <w:pPr>
        <w:ind w:left="940" w:hanging="360"/>
      </w:pPr>
      <w:rPr>
        <w:rFonts w:ascii="Arial" w:eastAsia="Arial" w:hAnsi="Arial" w:cs="Arial" w:hint="default"/>
        <w:spacing w:val="-110"/>
        <w:w w:val="100"/>
        <w:sz w:val="22"/>
        <w:szCs w:val="22"/>
      </w:rPr>
    </w:lvl>
    <w:lvl w:ilvl="1" w:tplc="B246AA2C">
      <w:numFmt w:val="bullet"/>
      <w:lvlText w:val="•"/>
      <w:lvlJc w:val="left"/>
      <w:pPr>
        <w:ind w:left="1790" w:hanging="360"/>
      </w:pPr>
      <w:rPr>
        <w:rFonts w:hint="default"/>
      </w:rPr>
    </w:lvl>
    <w:lvl w:ilvl="2" w:tplc="D346B788">
      <w:numFmt w:val="bullet"/>
      <w:lvlText w:val="•"/>
      <w:lvlJc w:val="left"/>
      <w:pPr>
        <w:ind w:left="2640" w:hanging="360"/>
      </w:pPr>
      <w:rPr>
        <w:rFonts w:hint="default"/>
      </w:rPr>
    </w:lvl>
    <w:lvl w:ilvl="3" w:tplc="6F687716">
      <w:numFmt w:val="bullet"/>
      <w:lvlText w:val="•"/>
      <w:lvlJc w:val="left"/>
      <w:pPr>
        <w:ind w:left="3490" w:hanging="360"/>
      </w:pPr>
      <w:rPr>
        <w:rFonts w:hint="default"/>
      </w:rPr>
    </w:lvl>
    <w:lvl w:ilvl="4" w:tplc="FBDE1070">
      <w:numFmt w:val="bullet"/>
      <w:lvlText w:val="•"/>
      <w:lvlJc w:val="left"/>
      <w:pPr>
        <w:ind w:left="4340" w:hanging="360"/>
      </w:pPr>
      <w:rPr>
        <w:rFonts w:hint="default"/>
      </w:rPr>
    </w:lvl>
    <w:lvl w:ilvl="5" w:tplc="02FE19C6">
      <w:numFmt w:val="bullet"/>
      <w:lvlText w:val="•"/>
      <w:lvlJc w:val="left"/>
      <w:pPr>
        <w:ind w:left="5190" w:hanging="360"/>
      </w:pPr>
      <w:rPr>
        <w:rFonts w:hint="default"/>
      </w:rPr>
    </w:lvl>
    <w:lvl w:ilvl="6" w:tplc="18D8875C">
      <w:numFmt w:val="bullet"/>
      <w:lvlText w:val="•"/>
      <w:lvlJc w:val="left"/>
      <w:pPr>
        <w:ind w:left="6040" w:hanging="360"/>
      </w:pPr>
      <w:rPr>
        <w:rFonts w:hint="default"/>
      </w:rPr>
    </w:lvl>
    <w:lvl w:ilvl="7" w:tplc="7BDE80E2">
      <w:numFmt w:val="bullet"/>
      <w:lvlText w:val="•"/>
      <w:lvlJc w:val="left"/>
      <w:pPr>
        <w:ind w:left="6890" w:hanging="360"/>
      </w:pPr>
      <w:rPr>
        <w:rFonts w:hint="default"/>
      </w:rPr>
    </w:lvl>
    <w:lvl w:ilvl="8" w:tplc="DF045B0A">
      <w:numFmt w:val="bullet"/>
      <w:lvlText w:val="•"/>
      <w:lvlJc w:val="left"/>
      <w:pPr>
        <w:ind w:left="7740" w:hanging="360"/>
      </w:pPr>
      <w:rPr>
        <w:rFonts w:hint="default"/>
      </w:rPr>
    </w:lvl>
  </w:abstractNum>
  <w:abstractNum w:abstractNumId="9" w15:restartNumberingAfterBreak="0">
    <w:nsid w:val="120166CA"/>
    <w:multiLevelType w:val="hybridMultilevel"/>
    <w:tmpl w:val="48D21C24"/>
    <w:lvl w:ilvl="0" w:tplc="E3363B52">
      <w:start w:val="1"/>
      <w:numFmt w:val="decimal"/>
      <w:lvlText w:val="%1."/>
      <w:lvlJc w:val="left"/>
      <w:pPr>
        <w:ind w:left="580" w:hanging="360"/>
      </w:pPr>
      <w:rPr>
        <w:rFonts w:ascii="Arial" w:eastAsia="Arial" w:hAnsi="Arial" w:cs="Arial" w:hint="default"/>
        <w:b/>
        <w:bCs/>
        <w:color w:val="375623"/>
        <w:w w:val="100"/>
        <w:sz w:val="24"/>
        <w:szCs w:val="24"/>
      </w:rPr>
    </w:lvl>
    <w:lvl w:ilvl="1" w:tplc="37AADC0A">
      <w:start w:val="1"/>
      <w:numFmt w:val="lowerLetter"/>
      <w:lvlText w:val="(%2)"/>
      <w:lvlJc w:val="left"/>
      <w:pPr>
        <w:ind w:left="940" w:hanging="360"/>
      </w:pPr>
      <w:rPr>
        <w:rFonts w:ascii="Arial" w:eastAsia="Arial" w:hAnsi="Arial" w:cs="Arial" w:hint="default"/>
        <w:w w:val="100"/>
        <w:sz w:val="22"/>
        <w:szCs w:val="22"/>
      </w:rPr>
    </w:lvl>
    <w:lvl w:ilvl="2" w:tplc="0A14EA8C">
      <w:numFmt w:val="bullet"/>
      <w:lvlText w:val="•"/>
      <w:lvlJc w:val="left"/>
      <w:pPr>
        <w:ind w:left="1884" w:hanging="360"/>
      </w:pPr>
      <w:rPr>
        <w:rFonts w:hint="default"/>
      </w:rPr>
    </w:lvl>
    <w:lvl w:ilvl="3" w:tplc="829AE426">
      <w:numFmt w:val="bullet"/>
      <w:lvlText w:val="•"/>
      <w:lvlJc w:val="left"/>
      <w:pPr>
        <w:ind w:left="2828" w:hanging="360"/>
      </w:pPr>
      <w:rPr>
        <w:rFonts w:hint="default"/>
      </w:rPr>
    </w:lvl>
    <w:lvl w:ilvl="4" w:tplc="0AE69234">
      <w:numFmt w:val="bullet"/>
      <w:lvlText w:val="•"/>
      <w:lvlJc w:val="left"/>
      <w:pPr>
        <w:ind w:left="3773" w:hanging="360"/>
      </w:pPr>
      <w:rPr>
        <w:rFonts w:hint="default"/>
      </w:rPr>
    </w:lvl>
    <w:lvl w:ilvl="5" w:tplc="40E856EA">
      <w:numFmt w:val="bullet"/>
      <w:lvlText w:val="•"/>
      <w:lvlJc w:val="left"/>
      <w:pPr>
        <w:ind w:left="4717" w:hanging="360"/>
      </w:pPr>
      <w:rPr>
        <w:rFonts w:hint="default"/>
      </w:rPr>
    </w:lvl>
    <w:lvl w:ilvl="6" w:tplc="ABA441C2">
      <w:numFmt w:val="bullet"/>
      <w:lvlText w:val="•"/>
      <w:lvlJc w:val="left"/>
      <w:pPr>
        <w:ind w:left="5662" w:hanging="360"/>
      </w:pPr>
      <w:rPr>
        <w:rFonts w:hint="default"/>
      </w:rPr>
    </w:lvl>
    <w:lvl w:ilvl="7" w:tplc="025A9FF6">
      <w:numFmt w:val="bullet"/>
      <w:lvlText w:val="•"/>
      <w:lvlJc w:val="left"/>
      <w:pPr>
        <w:ind w:left="6606" w:hanging="360"/>
      </w:pPr>
      <w:rPr>
        <w:rFonts w:hint="default"/>
      </w:rPr>
    </w:lvl>
    <w:lvl w:ilvl="8" w:tplc="0FB4F1A8">
      <w:numFmt w:val="bullet"/>
      <w:lvlText w:val="•"/>
      <w:lvlJc w:val="left"/>
      <w:pPr>
        <w:ind w:left="7551" w:hanging="360"/>
      </w:pPr>
      <w:rPr>
        <w:rFonts w:hint="default"/>
      </w:rPr>
    </w:lvl>
  </w:abstractNum>
  <w:abstractNum w:abstractNumId="10" w15:restartNumberingAfterBreak="0">
    <w:nsid w:val="1278398B"/>
    <w:multiLevelType w:val="hybridMultilevel"/>
    <w:tmpl w:val="6E1E040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3C8129C"/>
    <w:multiLevelType w:val="hybridMultilevel"/>
    <w:tmpl w:val="5678C0F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0C16E9"/>
    <w:multiLevelType w:val="hybridMultilevel"/>
    <w:tmpl w:val="23364EEE"/>
    <w:lvl w:ilvl="0" w:tplc="6A46765C">
      <w:start w:val="4"/>
      <w:numFmt w:val="lowerLetter"/>
      <w:lvlText w:val="(%1)"/>
      <w:lvlJc w:val="left"/>
      <w:pPr>
        <w:ind w:left="940" w:hanging="360"/>
      </w:pPr>
      <w:rPr>
        <w:rFonts w:ascii="Arial" w:eastAsia="Arial" w:hAnsi="Arial" w:cs="Arial" w:hint="default"/>
        <w:w w:val="100"/>
        <w:sz w:val="22"/>
        <w:szCs w:val="22"/>
      </w:rPr>
    </w:lvl>
    <w:lvl w:ilvl="1" w:tplc="07106002">
      <w:numFmt w:val="bullet"/>
      <w:lvlText w:val="•"/>
      <w:lvlJc w:val="left"/>
      <w:pPr>
        <w:ind w:left="1790" w:hanging="360"/>
      </w:pPr>
      <w:rPr>
        <w:rFonts w:hint="default"/>
      </w:rPr>
    </w:lvl>
    <w:lvl w:ilvl="2" w:tplc="99665BFE">
      <w:numFmt w:val="bullet"/>
      <w:lvlText w:val="•"/>
      <w:lvlJc w:val="left"/>
      <w:pPr>
        <w:ind w:left="2640" w:hanging="360"/>
      </w:pPr>
      <w:rPr>
        <w:rFonts w:hint="default"/>
      </w:rPr>
    </w:lvl>
    <w:lvl w:ilvl="3" w:tplc="AF18AA20">
      <w:numFmt w:val="bullet"/>
      <w:lvlText w:val="•"/>
      <w:lvlJc w:val="left"/>
      <w:pPr>
        <w:ind w:left="3490" w:hanging="360"/>
      </w:pPr>
      <w:rPr>
        <w:rFonts w:hint="default"/>
      </w:rPr>
    </w:lvl>
    <w:lvl w:ilvl="4" w:tplc="42C6F284">
      <w:numFmt w:val="bullet"/>
      <w:lvlText w:val="•"/>
      <w:lvlJc w:val="left"/>
      <w:pPr>
        <w:ind w:left="4340" w:hanging="360"/>
      </w:pPr>
      <w:rPr>
        <w:rFonts w:hint="default"/>
      </w:rPr>
    </w:lvl>
    <w:lvl w:ilvl="5" w:tplc="6C183914">
      <w:numFmt w:val="bullet"/>
      <w:lvlText w:val="•"/>
      <w:lvlJc w:val="left"/>
      <w:pPr>
        <w:ind w:left="5190" w:hanging="360"/>
      </w:pPr>
      <w:rPr>
        <w:rFonts w:hint="default"/>
      </w:rPr>
    </w:lvl>
    <w:lvl w:ilvl="6" w:tplc="390E1568">
      <w:numFmt w:val="bullet"/>
      <w:lvlText w:val="•"/>
      <w:lvlJc w:val="left"/>
      <w:pPr>
        <w:ind w:left="6040" w:hanging="360"/>
      </w:pPr>
      <w:rPr>
        <w:rFonts w:hint="default"/>
      </w:rPr>
    </w:lvl>
    <w:lvl w:ilvl="7" w:tplc="9CE0CEBA">
      <w:numFmt w:val="bullet"/>
      <w:lvlText w:val="•"/>
      <w:lvlJc w:val="left"/>
      <w:pPr>
        <w:ind w:left="6890" w:hanging="360"/>
      </w:pPr>
      <w:rPr>
        <w:rFonts w:hint="default"/>
      </w:rPr>
    </w:lvl>
    <w:lvl w:ilvl="8" w:tplc="4394E1FE">
      <w:numFmt w:val="bullet"/>
      <w:lvlText w:val="•"/>
      <w:lvlJc w:val="left"/>
      <w:pPr>
        <w:ind w:left="7740" w:hanging="360"/>
      </w:pPr>
      <w:rPr>
        <w:rFonts w:hint="default"/>
      </w:rPr>
    </w:lvl>
  </w:abstractNum>
  <w:abstractNum w:abstractNumId="13" w15:restartNumberingAfterBreak="0">
    <w:nsid w:val="1C466EBE"/>
    <w:multiLevelType w:val="hybridMultilevel"/>
    <w:tmpl w:val="76C28E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8D0B1C"/>
    <w:multiLevelType w:val="hybridMultilevel"/>
    <w:tmpl w:val="C33424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673351A"/>
    <w:multiLevelType w:val="hybridMultilevel"/>
    <w:tmpl w:val="EF70526C"/>
    <w:lvl w:ilvl="0" w:tplc="6CF42658">
      <w:start w:val="1"/>
      <w:numFmt w:val="lowerLetter"/>
      <w:lvlText w:val="(%1)"/>
      <w:lvlJc w:val="left"/>
      <w:pPr>
        <w:ind w:left="830" w:hanging="294"/>
        <w:jc w:val="right"/>
      </w:pPr>
      <w:rPr>
        <w:rFonts w:ascii="Arial" w:eastAsia="Arial" w:hAnsi="Arial" w:cs="Arial" w:hint="default"/>
        <w:w w:val="100"/>
        <w:sz w:val="22"/>
        <w:szCs w:val="22"/>
      </w:rPr>
    </w:lvl>
    <w:lvl w:ilvl="1" w:tplc="8B48D8A6">
      <w:start w:val="1"/>
      <w:numFmt w:val="upperRoman"/>
      <w:lvlText w:val="(%2)"/>
      <w:lvlJc w:val="left"/>
      <w:pPr>
        <w:ind w:left="1098" w:hanging="269"/>
      </w:pPr>
      <w:rPr>
        <w:rFonts w:ascii="Arial" w:eastAsia="Arial" w:hAnsi="Arial" w:cs="Arial" w:hint="default"/>
        <w:color w:val="BF0000"/>
        <w:w w:val="100"/>
        <w:sz w:val="22"/>
        <w:szCs w:val="22"/>
      </w:rPr>
    </w:lvl>
    <w:lvl w:ilvl="2" w:tplc="F3603684">
      <w:numFmt w:val="bullet"/>
      <w:lvlText w:val="•"/>
      <w:lvlJc w:val="left"/>
      <w:pPr>
        <w:ind w:left="1978" w:hanging="269"/>
      </w:pPr>
      <w:rPr>
        <w:rFonts w:hint="default"/>
      </w:rPr>
    </w:lvl>
    <w:lvl w:ilvl="3" w:tplc="CE24B52A">
      <w:numFmt w:val="bullet"/>
      <w:lvlText w:val="•"/>
      <w:lvlJc w:val="left"/>
      <w:pPr>
        <w:ind w:left="2856" w:hanging="269"/>
      </w:pPr>
      <w:rPr>
        <w:rFonts w:hint="default"/>
      </w:rPr>
    </w:lvl>
    <w:lvl w:ilvl="4" w:tplc="B3B475EC">
      <w:numFmt w:val="bullet"/>
      <w:lvlText w:val="•"/>
      <w:lvlJc w:val="left"/>
      <w:pPr>
        <w:ind w:left="3735" w:hanging="269"/>
      </w:pPr>
      <w:rPr>
        <w:rFonts w:hint="default"/>
      </w:rPr>
    </w:lvl>
    <w:lvl w:ilvl="5" w:tplc="5D6681A8">
      <w:numFmt w:val="bullet"/>
      <w:lvlText w:val="•"/>
      <w:lvlJc w:val="left"/>
      <w:pPr>
        <w:ind w:left="4613" w:hanging="269"/>
      </w:pPr>
      <w:rPr>
        <w:rFonts w:hint="default"/>
      </w:rPr>
    </w:lvl>
    <w:lvl w:ilvl="6" w:tplc="68645AD6">
      <w:numFmt w:val="bullet"/>
      <w:lvlText w:val="•"/>
      <w:lvlJc w:val="left"/>
      <w:pPr>
        <w:ind w:left="5492" w:hanging="269"/>
      </w:pPr>
      <w:rPr>
        <w:rFonts w:hint="default"/>
      </w:rPr>
    </w:lvl>
    <w:lvl w:ilvl="7" w:tplc="17C8C5C2">
      <w:numFmt w:val="bullet"/>
      <w:lvlText w:val="•"/>
      <w:lvlJc w:val="left"/>
      <w:pPr>
        <w:ind w:left="6370" w:hanging="269"/>
      </w:pPr>
      <w:rPr>
        <w:rFonts w:hint="default"/>
      </w:rPr>
    </w:lvl>
    <w:lvl w:ilvl="8" w:tplc="263897FC">
      <w:numFmt w:val="bullet"/>
      <w:lvlText w:val="•"/>
      <w:lvlJc w:val="left"/>
      <w:pPr>
        <w:ind w:left="7249" w:hanging="269"/>
      </w:pPr>
      <w:rPr>
        <w:rFonts w:hint="default"/>
      </w:rPr>
    </w:lvl>
  </w:abstractNum>
  <w:abstractNum w:abstractNumId="16" w15:restartNumberingAfterBreak="0">
    <w:nsid w:val="278730FB"/>
    <w:multiLevelType w:val="hybridMultilevel"/>
    <w:tmpl w:val="94B091C8"/>
    <w:lvl w:ilvl="0" w:tplc="12D273A8">
      <w:start w:val="1"/>
      <w:numFmt w:val="lowerLetter"/>
      <w:lvlText w:val="(%1)"/>
      <w:lvlJc w:val="left"/>
      <w:pPr>
        <w:ind w:left="646" w:hanging="360"/>
      </w:pPr>
      <w:rPr>
        <w:rFonts w:ascii="Arial" w:eastAsia="Arial" w:hAnsi="Arial" w:cs="Arial" w:hint="default"/>
        <w:w w:val="100"/>
        <w:sz w:val="22"/>
        <w:szCs w:val="22"/>
      </w:rPr>
    </w:lvl>
    <w:lvl w:ilvl="1" w:tplc="7422A60E">
      <w:numFmt w:val="bullet"/>
      <w:lvlText w:val="•"/>
      <w:lvlJc w:val="left"/>
      <w:pPr>
        <w:ind w:left="1520" w:hanging="360"/>
      </w:pPr>
      <w:rPr>
        <w:rFonts w:hint="default"/>
      </w:rPr>
    </w:lvl>
    <w:lvl w:ilvl="2" w:tplc="EF9A8B1E">
      <w:numFmt w:val="bullet"/>
      <w:lvlText w:val="•"/>
      <w:lvlJc w:val="left"/>
      <w:pPr>
        <w:ind w:left="2400" w:hanging="360"/>
      </w:pPr>
      <w:rPr>
        <w:rFonts w:hint="default"/>
      </w:rPr>
    </w:lvl>
    <w:lvl w:ilvl="3" w:tplc="62F6DE1A">
      <w:numFmt w:val="bullet"/>
      <w:lvlText w:val="•"/>
      <w:lvlJc w:val="left"/>
      <w:pPr>
        <w:ind w:left="3280" w:hanging="360"/>
      </w:pPr>
      <w:rPr>
        <w:rFonts w:hint="default"/>
      </w:rPr>
    </w:lvl>
    <w:lvl w:ilvl="4" w:tplc="12F0E43E">
      <w:numFmt w:val="bullet"/>
      <w:lvlText w:val="•"/>
      <w:lvlJc w:val="left"/>
      <w:pPr>
        <w:ind w:left="4160" w:hanging="360"/>
      </w:pPr>
      <w:rPr>
        <w:rFonts w:hint="default"/>
      </w:rPr>
    </w:lvl>
    <w:lvl w:ilvl="5" w:tplc="C28638E4">
      <w:numFmt w:val="bullet"/>
      <w:lvlText w:val="•"/>
      <w:lvlJc w:val="left"/>
      <w:pPr>
        <w:ind w:left="5040" w:hanging="360"/>
      </w:pPr>
      <w:rPr>
        <w:rFonts w:hint="default"/>
      </w:rPr>
    </w:lvl>
    <w:lvl w:ilvl="6" w:tplc="F648AA3A">
      <w:numFmt w:val="bullet"/>
      <w:lvlText w:val="•"/>
      <w:lvlJc w:val="left"/>
      <w:pPr>
        <w:ind w:left="5920" w:hanging="360"/>
      </w:pPr>
      <w:rPr>
        <w:rFonts w:hint="default"/>
      </w:rPr>
    </w:lvl>
    <w:lvl w:ilvl="7" w:tplc="E5987550">
      <w:numFmt w:val="bullet"/>
      <w:lvlText w:val="•"/>
      <w:lvlJc w:val="left"/>
      <w:pPr>
        <w:ind w:left="6800" w:hanging="360"/>
      </w:pPr>
      <w:rPr>
        <w:rFonts w:hint="default"/>
      </w:rPr>
    </w:lvl>
    <w:lvl w:ilvl="8" w:tplc="FA96E51A">
      <w:numFmt w:val="bullet"/>
      <w:lvlText w:val="•"/>
      <w:lvlJc w:val="left"/>
      <w:pPr>
        <w:ind w:left="7680" w:hanging="360"/>
      </w:pPr>
      <w:rPr>
        <w:rFonts w:hint="default"/>
      </w:rPr>
    </w:lvl>
  </w:abstractNum>
  <w:abstractNum w:abstractNumId="17" w15:restartNumberingAfterBreak="0">
    <w:nsid w:val="2A6C3E72"/>
    <w:multiLevelType w:val="hybridMultilevel"/>
    <w:tmpl w:val="ACC8F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E9D0198"/>
    <w:multiLevelType w:val="hybridMultilevel"/>
    <w:tmpl w:val="CB24A41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169460D"/>
    <w:multiLevelType w:val="hybridMultilevel"/>
    <w:tmpl w:val="433CA480"/>
    <w:lvl w:ilvl="0" w:tplc="5FBAC544">
      <w:start w:val="1"/>
      <w:numFmt w:val="lowerRoman"/>
      <w:lvlText w:val="(%1)"/>
      <w:lvlJc w:val="left"/>
      <w:pPr>
        <w:ind w:left="220" w:hanging="257"/>
      </w:pPr>
      <w:rPr>
        <w:rFonts w:ascii="Arial" w:eastAsia="Arial" w:hAnsi="Arial" w:cs="Arial" w:hint="default"/>
        <w:spacing w:val="-9"/>
        <w:w w:val="100"/>
        <w:sz w:val="22"/>
        <w:szCs w:val="22"/>
      </w:rPr>
    </w:lvl>
    <w:lvl w:ilvl="1" w:tplc="4254197A">
      <w:numFmt w:val="bullet"/>
      <w:lvlText w:val="•"/>
      <w:lvlJc w:val="left"/>
      <w:pPr>
        <w:ind w:left="1142" w:hanging="257"/>
      </w:pPr>
      <w:rPr>
        <w:rFonts w:hint="default"/>
      </w:rPr>
    </w:lvl>
    <w:lvl w:ilvl="2" w:tplc="CB620A2A">
      <w:numFmt w:val="bullet"/>
      <w:lvlText w:val="•"/>
      <w:lvlJc w:val="left"/>
      <w:pPr>
        <w:ind w:left="2064" w:hanging="257"/>
      </w:pPr>
      <w:rPr>
        <w:rFonts w:hint="default"/>
      </w:rPr>
    </w:lvl>
    <w:lvl w:ilvl="3" w:tplc="72105008">
      <w:numFmt w:val="bullet"/>
      <w:lvlText w:val="•"/>
      <w:lvlJc w:val="left"/>
      <w:pPr>
        <w:ind w:left="2986" w:hanging="257"/>
      </w:pPr>
      <w:rPr>
        <w:rFonts w:hint="default"/>
      </w:rPr>
    </w:lvl>
    <w:lvl w:ilvl="4" w:tplc="C726B646">
      <w:numFmt w:val="bullet"/>
      <w:lvlText w:val="•"/>
      <w:lvlJc w:val="left"/>
      <w:pPr>
        <w:ind w:left="3908" w:hanging="257"/>
      </w:pPr>
      <w:rPr>
        <w:rFonts w:hint="default"/>
      </w:rPr>
    </w:lvl>
    <w:lvl w:ilvl="5" w:tplc="0B425898">
      <w:numFmt w:val="bullet"/>
      <w:lvlText w:val="•"/>
      <w:lvlJc w:val="left"/>
      <w:pPr>
        <w:ind w:left="4830" w:hanging="257"/>
      </w:pPr>
      <w:rPr>
        <w:rFonts w:hint="default"/>
      </w:rPr>
    </w:lvl>
    <w:lvl w:ilvl="6" w:tplc="463A6E2C">
      <w:numFmt w:val="bullet"/>
      <w:lvlText w:val="•"/>
      <w:lvlJc w:val="left"/>
      <w:pPr>
        <w:ind w:left="5752" w:hanging="257"/>
      </w:pPr>
      <w:rPr>
        <w:rFonts w:hint="default"/>
      </w:rPr>
    </w:lvl>
    <w:lvl w:ilvl="7" w:tplc="F5661540">
      <w:numFmt w:val="bullet"/>
      <w:lvlText w:val="•"/>
      <w:lvlJc w:val="left"/>
      <w:pPr>
        <w:ind w:left="6674" w:hanging="257"/>
      </w:pPr>
      <w:rPr>
        <w:rFonts w:hint="default"/>
      </w:rPr>
    </w:lvl>
    <w:lvl w:ilvl="8" w:tplc="96BC3B4A">
      <w:numFmt w:val="bullet"/>
      <w:lvlText w:val="•"/>
      <w:lvlJc w:val="left"/>
      <w:pPr>
        <w:ind w:left="7596" w:hanging="257"/>
      </w:pPr>
      <w:rPr>
        <w:rFonts w:hint="default"/>
      </w:rPr>
    </w:lvl>
  </w:abstractNum>
  <w:abstractNum w:abstractNumId="20" w15:restartNumberingAfterBreak="0">
    <w:nsid w:val="327A23FE"/>
    <w:multiLevelType w:val="hybridMultilevel"/>
    <w:tmpl w:val="DA568F5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196C07"/>
    <w:multiLevelType w:val="hybridMultilevel"/>
    <w:tmpl w:val="1DA6B840"/>
    <w:lvl w:ilvl="0" w:tplc="EF4E1BF2">
      <w:start w:val="1"/>
      <w:numFmt w:val="lowerRoman"/>
      <w:lvlText w:val="(%1)"/>
      <w:lvlJc w:val="left"/>
      <w:pPr>
        <w:ind w:left="1196" w:hanging="257"/>
      </w:pPr>
      <w:rPr>
        <w:rFonts w:ascii="Arial" w:eastAsia="Arial" w:hAnsi="Arial" w:cs="Arial" w:hint="default"/>
        <w:w w:val="100"/>
        <w:sz w:val="22"/>
        <w:szCs w:val="22"/>
      </w:rPr>
    </w:lvl>
    <w:lvl w:ilvl="1" w:tplc="829050A4">
      <w:numFmt w:val="bullet"/>
      <w:lvlText w:val="•"/>
      <w:lvlJc w:val="left"/>
      <w:pPr>
        <w:ind w:left="2024" w:hanging="257"/>
      </w:pPr>
      <w:rPr>
        <w:rFonts w:hint="default"/>
      </w:rPr>
    </w:lvl>
    <w:lvl w:ilvl="2" w:tplc="FD7872A4">
      <w:numFmt w:val="bullet"/>
      <w:lvlText w:val="•"/>
      <w:lvlJc w:val="left"/>
      <w:pPr>
        <w:ind w:left="2848" w:hanging="257"/>
      </w:pPr>
      <w:rPr>
        <w:rFonts w:hint="default"/>
      </w:rPr>
    </w:lvl>
    <w:lvl w:ilvl="3" w:tplc="74E04ACC">
      <w:numFmt w:val="bullet"/>
      <w:lvlText w:val="•"/>
      <w:lvlJc w:val="left"/>
      <w:pPr>
        <w:ind w:left="3672" w:hanging="257"/>
      </w:pPr>
      <w:rPr>
        <w:rFonts w:hint="default"/>
      </w:rPr>
    </w:lvl>
    <w:lvl w:ilvl="4" w:tplc="D3748772">
      <w:numFmt w:val="bullet"/>
      <w:lvlText w:val="•"/>
      <w:lvlJc w:val="left"/>
      <w:pPr>
        <w:ind w:left="4496" w:hanging="257"/>
      </w:pPr>
      <w:rPr>
        <w:rFonts w:hint="default"/>
      </w:rPr>
    </w:lvl>
    <w:lvl w:ilvl="5" w:tplc="8CEEEBBE">
      <w:numFmt w:val="bullet"/>
      <w:lvlText w:val="•"/>
      <w:lvlJc w:val="left"/>
      <w:pPr>
        <w:ind w:left="5320" w:hanging="257"/>
      </w:pPr>
      <w:rPr>
        <w:rFonts w:hint="default"/>
      </w:rPr>
    </w:lvl>
    <w:lvl w:ilvl="6" w:tplc="5A62F690">
      <w:numFmt w:val="bullet"/>
      <w:lvlText w:val="•"/>
      <w:lvlJc w:val="left"/>
      <w:pPr>
        <w:ind w:left="6144" w:hanging="257"/>
      </w:pPr>
      <w:rPr>
        <w:rFonts w:hint="default"/>
      </w:rPr>
    </w:lvl>
    <w:lvl w:ilvl="7" w:tplc="B1A69C36">
      <w:numFmt w:val="bullet"/>
      <w:lvlText w:val="•"/>
      <w:lvlJc w:val="left"/>
      <w:pPr>
        <w:ind w:left="6968" w:hanging="257"/>
      </w:pPr>
      <w:rPr>
        <w:rFonts w:hint="default"/>
      </w:rPr>
    </w:lvl>
    <w:lvl w:ilvl="8" w:tplc="634CB90C">
      <w:numFmt w:val="bullet"/>
      <w:lvlText w:val="•"/>
      <w:lvlJc w:val="left"/>
      <w:pPr>
        <w:ind w:left="7792" w:hanging="257"/>
      </w:pPr>
      <w:rPr>
        <w:rFonts w:hint="default"/>
      </w:rPr>
    </w:lvl>
  </w:abstractNum>
  <w:abstractNum w:abstractNumId="22" w15:restartNumberingAfterBreak="0">
    <w:nsid w:val="3C432104"/>
    <w:multiLevelType w:val="hybridMultilevel"/>
    <w:tmpl w:val="8E864E0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3C17BDF"/>
    <w:multiLevelType w:val="hybridMultilevel"/>
    <w:tmpl w:val="C9FC5F7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AE61828"/>
    <w:multiLevelType w:val="hybridMultilevel"/>
    <w:tmpl w:val="EF7CF37E"/>
    <w:lvl w:ilvl="0" w:tplc="D74AD1F6">
      <w:start w:val="1"/>
      <w:numFmt w:val="lowerRoman"/>
      <w:lvlText w:val="(%1)"/>
      <w:lvlJc w:val="left"/>
      <w:pPr>
        <w:ind w:left="1071" w:hanging="491"/>
      </w:pPr>
      <w:rPr>
        <w:rFonts w:ascii="Arial" w:eastAsia="Arial" w:hAnsi="Arial" w:cs="Arial" w:hint="default"/>
        <w:w w:val="100"/>
        <w:sz w:val="22"/>
        <w:szCs w:val="22"/>
      </w:rPr>
    </w:lvl>
    <w:lvl w:ilvl="1" w:tplc="5D8C2B46">
      <w:numFmt w:val="bullet"/>
      <w:lvlText w:val="•"/>
      <w:lvlJc w:val="left"/>
      <w:pPr>
        <w:ind w:left="1916" w:hanging="491"/>
      </w:pPr>
      <w:rPr>
        <w:rFonts w:hint="default"/>
      </w:rPr>
    </w:lvl>
    <w:lvl w:ilvl="2" w:tplc="8BB40C08">
      <w:numFmt w:val="bullet"/>
      <w:lvlText w:val="•"/>
      <w:lvlJc w:val="left"/>
      <w:pPr>
        <w:ind w:left="2752" w:hanging="491"/>
      </w:pPr>
      <w:rPr>
        <w:rFonts w:hint="default"/>
      </w:rPr>
    </w:lvl>
    <w:lvl w:ilvl="3" w:tplc="D26C0346">
      <w:numFmt w:val="bullet"/>
      <w:lvlText w:val="•"/>
      <w:lvlJc w:val="left"/>
      <w:pPr>
        <w:ind w:left="3588" w:hanging="491"/>
      </w:pPr>
      <w:rPr>
        <w:rFonts w:hint="default"/>
      </w:rPr>
    </w:lvl>
    <w:lvl w:ilvl="4" w:tplc="EC5405F6">
      <w:numFmt w:val="bullet"/>
      <w:lvlText w:val="•"/>
      <w:lvlJc w:val="left"/>
      <w:pPr>
        <w:ind w:left="4424" w:hanging="491"/>
      </w:pPr>
      <w:rPr>
        <w:rFonts w:hint="default"/>
      </w:rPr>
    </w:lvl>
    <w:lvl w:ilvl="5" w:tplc="EF02B01E">
      <w:numFmt w:val="bullet"/>
      <w:lvlText w:val="•"/>
      <w:lvlJc w:val="left"/>
      <w:pPr>
        <w:ind w:left="5260" w:hanging="491"/>
      </w:pPr>
      <w:rPr>
        <w:rFonts w:hint="default"/>
      </w:rPr>
    </w:lvl>
    <w:lvl w:ilvl="6" w:tplc="DBC6D24C">
      <w:numFmt w:val="bullet"/>
      <w:lvlText w:val="•"/>
      <w:lvlJc w:val="left"/>
      <w:pPr>
        <w:ind w:left="6096" w:hanging="491"/>
      </w:pPr>
      <w:rPr>
        <w:rFonts w:hint="default"/>
      </w:rPr>
    </w:lvl>
    <w:lvl w:ilvl="7" w:tplc="416C6150">
      <w:numFmt w:val="bullet"/>
      <w:lvlText w:val="•"/>
      <w:lvlJc w:val="left"/>
      <w:pPr>
        <w:ind w:left="6932" w:hanging="491"/>
      </w:pPr>
      <w:rPr>
        <w:rFonts w:hint="default"/>
      </w:rPr>
    </w:lvl>
    <w:lvl w:ilvl="8" w:tplc="A2FC0704">
      <w:numFmt w:val="bullet"/>
      <w:lvlText w:val="•"/>
      <w:lvlJc w:val="left"/>
      <w:pPr>
        <w:ind w:left="7768" w:hanging="491"/>
      </w:pPr>
      <w:rPr>
        <w:rFonts w:hint="default"/>
      </w:rPr>
    </w:lvl>
  </w:abstractNum>
  <w:abstractNum w:abstractNumId="25" w15:restartNumberingAfterBreak="0">
    <w:nsid w:val="51352BDA"/>
    <w:multiLevelType w:val="hybridMultilevel"/>
    <w:tmpl w:val="0EC883D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FE30BC"/>
    <w:multiLevelType w:val="hybridMultilevel"/>
    <w:tmpl w:val="E306E876"/>
    <w:lvl w:ilvl="0" w:tplc="242CFD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8976E72"/>
    <w:multiLevelType w:val="hybridMultilevel"/>
    <w:tmpl w:val="59DCDFC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E5940EC"/>
    <w:multiLevelType w:val="hybridMultilevel"/>
    <w:tmpl w:val="D992589E"/>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1F701E9"/>
    <w:multiLevelType w:val="hybridMultilevel"/>
    <w:tmpl w:val="59DCDFC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570564F"/>
    <w:multiLevelType w:val="hybridMultilevel"/>
    <w:tmpl w:val="BDBA100C"/>
    <w:lvl w:ilvl="0" w:tplc="18090017">
      <w:start w:val="1"/>
      <w:numFmt w:val="lowerLetter"/>
      <w:lvlText w:val="%1)"/>
      <w:lvlJc w:val="left"/>
      <w:pPr>
        <w:ind w:left="360" w:hanging="360"/>
      </w:pPr>
    </w:lvl>
    <w:lvl w:ilvl="1" w:tplc="1809001B">
      <w:start w:val="1"/>
      <w:numFmt w:val="lowerRoman"/>
      <w:lvlText w:val="%2."/>
      <w:lvlJc w:val="righ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75D1BD2"/>
    <w:multiLevelType w:val="hybridMultilevel"/>
    <w:tmpl w:val="03C644F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866637E"/>
    <w:multiLevelType w:val="hybridMultilevel"/>
    <w:tmpl w:val="359AA5A2"/>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A0B6F4F"/>
    <w:multiLevelType w:val="hybridMultilevel"/>
    <w:tmpl w:val="9CF272B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A5B7D7E"/>
    <w:multiLevelType w:val="hybridMultilevel"/>
    <w:tmpl w:val="3D1EF2B2"/>
    <w:lvl w:ilvl="0" w:tplc="5FD03C60">
      <w:start w:val="1"/>
      <w:numFmt w:val="lowerRoman"/>
      <w:lvlText w:val="(%1)"/>
      <w:lvlJc w:val="left"/>
      <w:pPr>
        <w:ind w:left="1196" w:hanging="257"/>
      </w:pPr>
      <w:rPr>
        <w:rFonts w:ascii="Arial" w:eastAsia="Arial" w:hAnsi="Arial" w:cs="Arial" w:hint="default"/>
        <w:w w:val="100"/>
        <w:sz w:val="22"/>
        <w:szCs w:val="22"/>
      </w:rPr>
    </w:lvl>
    <w:lvl w:ilvl="1" w:tplc="91947934">
      <w:numFmt w:val="bullet"/>
      <w:lvlText w:val="•"/>
      <w:lvlJc w:val="left"/>
      <w:pPr>
        <w:ind w:left="2024" w:hanging="257"/>
      </w:pPr>
      <w:rPr>
        <w:rFonts w:hint="default"/>
      </w:rPr>
    </w:lvl>
    <w:lvl w:ilvl="2" w:tplc="2A6CF544">
      <w:numFmt w:val="bullet"/>
      <w:lvlText w:val="•"/>
      <w:lvlJc w:val="left"/>
      <w:pPr>
        <w:ind w:left="2848" w:hanging="257"/>
      </w:pPr>
      <w:rPr>
        <w:rFonts w:hint="default"/>
      </w:rPr>
    </w:lvl>
    <w:lvl w:ilvl="3" w:tplc="E1062C56">
      <w:numFmt w:val="bullet"/>
      <w:lvlText w:val="•"/>
      <w:lvlJc w:val="left"/>
      <w:pPr>
        <w:ind w:left="3672" w:hanging="257"/>
      </w:pPr>
      <w:rPr>
        <w:rFonts w:hint="default"/>
      </w:rPr>
    </w:lvl>
    <w:lvl w:ilvl="4" w:tplc="54C449A6">
      <w:numFmt w:val="bullet"/>
      <w:lvlText w:val="•"/>
      <w:lvlJc w:val="left"/>
      <w:pPr>
        <w:ind w:left="4496" w:hanging="257"/>
      </w:pPr>
      <w:rPr>
        <w:rFonts w:hint="default"/>
      </w:rPr>
    </w:lvl>
    <w:lvl w:ilvl="5" w:tplc="E01640BE">
      <w:numFmt w:val="bullet"/>
      <w:lvlText w:val="•"/>
      <w:lvlJc w:val="left"/>
      <w:pPr>
        <w:ind w:left="5320" w:hanging="257"/>
      </w:pPr>
      <w:rPr>
        <w:rFonts w:hint="default"/>
      </w:rPr>
    </w:lvl>
    <w:lvl w:ilvl="6" w:tplc="3C840878">
      <w:numFmt w:val="bullet"/>
      <w:lvlText w:val="•"/>
      <w:lvlJc w:val="left"/>
      <w:pPr>
        <w:ind w:left="6144" w:hanging="257"/>
      </w:pPr>
      <w:rPr>
        <w:rFonts w:hint="default"/>
      </w:rPr>
    </w:lvl>
    <w:lvl w:ilvl="7" w:tplc="6658C39E">
      <w:numFmt w:val="bullet"/>
      <w:lvlText w:val="•"/>
      <w:lvlJc w:val="left"/>
      <w:pPr>
        <w:ind w:left="6968" w:hanging="257"/>
      </w:pPr>
      <w:rPr>
        <w:rFonts w:hint="default"/>
      </w:rPr>
    </w:lvl>
    <w:lvl w:ilvl="8" w:tplc="20C82358">
      <w:numFmt w:val="bullet"/>
      <w:lvlText w:val="•"/>
      <w:lvlJc w:val="left"/>
      <w:pPr>
        <w:ind w:left="7792" w:hanging="257"/>
      </w:pPr>
      <w:rPr>
        <w:rFonts w:hint="default"/>
      </w:rPr>
    </w:lvl>
  </w:abstractNum>
  <w:abstractNum w:abstractNumId="35" w15:restartNumberingAfterBreak="0">
    <w:nsid w:val="6D4550F6"/>
    <w:multiLevelType w:val="hybridMultilevel"/>
    <w:tmpl w:val="789C96E2"/>
    <w:lvl w:ilvl="0" w:tplc="D5548318">
      <w:numFmt w:val="bullet"/>
      <w:lvlText w:val=""/>
      <w:lvlJc w:val="left"/>
      <w:pPr>
        <w:ind w:left="646" w:hanging="360"/>
      </w:pPr>
      <w:rPr>
        <w:rFonts w:ascii="Symbol" w:eastAsia="Symbol" w:hAnsi="Symbol" w:cs="Symbol" w:hint="default"/>
        <w:w w:val="100"/>
        <w:sz w:val="22"/>
        <w:szCs w:val="22"/>
      </w:rPr>
    </w:lvl>
    <w:lvl w:ilvl="1" w:tplc="9A9E0A14">
      <w:numFmt w:val="bullet"/>
      <w:lvlText w:val="•"/>
      <w:lvlJc w:val="left"/>
      <w:pPr>
        <w:ind w:left="1520" w:hanging="360"/>
      </w:pPr>
      <w:rPr>
        <w:rFonts w:hint="default"/>
      </w:rPr>
    </w:lvl>
    <w:lvl w:ilvl="2" w:tplc="098475C8">
      <w:numFmt w:val="bullet"/>
      <w:lvlText w:val="•"/>
      <w:lvlJc w:val="left"/>
      <w:pPr>
        <w:ind w:left="2400" w:hanging="360"/>
      </w:pPr>
      <w:rPr>
        <w:rFonts w:hint="default"/>
      </w:rPr>
    </w:lvl>
    <w:lvl w:ilvl="3" w:tplc="DA8A93E0">
      <w:numFmt w:val="bullet"/>
      <w:lvlText w:val="•"/>
      <w:lvlJc w:val="left"/>
      <w:pPr>
        <w:ind w:left="3280" w:hanging="360"/>
      </w:pPr>
      <w:rPr>
        <w:rFonts w:hint="default"/>
      </w:rPr>
    </w:lvl>
    <w:lvl w:ilvl="4" w:tplc="8D4E5130">
      <w:numFmt w:val="bullet"/>
      <w:lvlText w:val="•"/>
      <w:lvlJc w:val="left"/>
      <w:pPr>
        <w:ind w:left="4160" w:hanging="360"/>
      </w:pPr>
      <w:rPr>
        <w:rFonts w:hint="default"/>
      </w:rPr>
    </w:lvl>
    <w:lvl w:ilvl="5" w:tplc="16B682BC">
      <w:numFmt w:val="bullet"/>
      <w:lvlText w:val="•"/>
      <w:lvlJc w:val="left"/>
      <w:pPr>
        <w:ind w:left="5040" w:hanging="360"/>
      </w:pPr>
      <w:rPr>
        <w:rFonts w:hint="default"/>
      </w:rPr>
    </w:lvl>
    <w:lvl w:ilvl="6" w:tplc="0EC62486">
      <w:numFmt w:val="bullet"/>
      <w:lvlText w:val="•"/>
      <w:lvlJc w:val="left"/>
      <w:pPr>
        <w:ind w:left="5920" w:hanging="360"/>
      </w:pPr>
      <w:rPr>
        <w:rFonts w:hint="default"/>
      </w:rPr>
    </w:lvl>
    <w:lvl w:ilvl="7" w:tplc="AE9AC500">
      <w:numFmt w:val="bullet"/>
      <w:lvlText w:val="•"/>
      <w:lvlJc w:val="left"/>
      <w:pPr>
        <w:ind w:left="6800" w:hanging="360"/>
      </w:pPr>
      <w:rPr>
        <w:rFonts w:hint="default"/>
      </w:rPr>
    </w:lvl>
    <w:lvl w:ilvl="8" w:tplc="2C2C1CE6">
      <w:numFmt w:val="bullet"/>
      <w:lvlText w:val="•"/>
      <w:lvlJc w:val="left"/>
      <w:pPr>
        <w:ind w:left="7680" w:hanging="360"/>
      </w:pPr>
      <w:rPr>
        <w:rFonts w:hint="default"/>
      </w:rPr>
    </w:lvl>
  </w:abstractNum>
  <w:abstractNum w:abstractNumId="36" w15:restartNumberingAfterBreak="0">
    <w:nsid w:val="6D620A35"/>
    <w:multiLevelType w:val="hybridMultilevel"/>
    <w:tmpl w:val="6D1C6E1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13E158C"/>
    <w:multiLevelType w:val="hybridMultilevel"/>
    <w:tmpl w:val="93FA69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22545D2"/>
    <w:multiLevelType w:val="hybridMultilevel"/>
    <w:tmpl w:val="B57E25CA"/>
    <w:lvl w:ilvl="0" w:tplc="FD58BD20">
      <w:start w:val="1"/>
      <w:numFmt w:val="lowerLetter"/>
      <w:lvlText w:val="(%1)"/>
      <w:lvlJc w:val="left"/>
      <w:pPr>
        <w:ind w:left="800" w:hanging="360"/>
      </w:pPr>
      <w:rPr>
        <w:rFonts w:ascii="Arial" w:eastAsia="Arial" w:hAnsi="Arial" w:cs="Arial" w:hint="default"/>
        <w:w w:val="100"/>
        <w:sz w:val="22"/>
        <w:szCs w:val="22"/>
      </w:rPr>
    </w:lvl>
    <w:lvl w:ilvl="1" w:tplc="05F4D826">
      <w:numFmt w:val="bullet"/>
      <w:lvlText w:val="•"/>
      <w:lvlJc w:val="left"/>
      <w:pPr>
        <w:ind w:left="1638" w:hanging="360"/>
      </w:pPr>
      <w:rPr>
        <w:rFonts w:hint="default"/>
      </w:rPr>
    </w:lvl>
    <w:lvl w:ilvl="2" w:tplc="BD3C5280">
      <w:numFmt w:val="bullet"/>
      <w:lvlText w:val="•"/>
      <w:lvlJc w:val="left"/>
      <w:pPr>
        <w:ind w:left="2477" w:hanging="360"/>
      </w:pPr>
      <w:rPr>
        <w:rFonts w:hint="default"/>
      </w:rPr>
    </w:lvl>
    <w:lvl w:ilvl="3" w:tplc="5A1C5204">
      <w:numFmt w:val="bullet"/>
      <w:lvlText w:val="•"/>
      <w:lvlJc w:val="left"/>
      <w:pPr>
        <w:ind w:left="3315" w:hanging="360"/>
      </w:pPr>
      <w:rPr>
        <w:rFonts w:hint="default"/>
      </w:rPr>
    </w:lvl>
    <w:lvl w:ilvl="4" w:tplc="B976739C">
      <w:numFmt w:val="bullet"/>
      <w:lvlText w:val="•"/>
      <w:lvlJc w:val="left"/>
      <w:pPr>
        <w:ind w:left="4154" w:hanging="360"/>
      </w:pPr>
      <w:rPr>
        <w:rFonts w:hint="default"/>
      </w:rPr>
    </w:lvl>
    <w:lvl w:ilvl="5" w:tplc="84A05784">
      <w:numFmt w:val="bullet"/>
      <w:lvlText w:val="•"/>
      <w:lvlJc w:val="left"/>
      <w:pPr>
        <w:ind w:left="4993" w:hanging="360"/>
      </w:pPr>
      <w:rPr>
        <w:rFonts w:hint="default"/>
      </w:rPr>
    </w:lvl>
    <w:lvl w:ilvl="6" w:tplc="CF78AFD6">
      <w:numFmt w:val="bullet"/>
      <w:lvlText w:val="•"/>
      <w:lvlJc w:val="left"/>
      <w:pPr>
        <w:ind w:left="5831" w:hanging="360"/>
      </w:pPr>
      <w:rPr>
        <w:rFonts w:hint="default"/>
      </w:rPr>
    </w:lvl>
    <w:lvl w:ilvl="7" w:tplc="13A02788">
      <w:numFmt w:val="bullet"/>
      <w:lvlText w:val="•"/>
      <w:lvlJc w:val="left"/>
      <w:pPr>
        <w:ind w:left="6670" w:hanging="360"/>
      </w:pPr>
      <w:rPr>
        <w:rFonts w:hint="default"/>
      </w:rPr>
    </w:lvl>
    <w:lvl w:ilvl="8" w:tplc="02BAE412">
      <w:numFmt w:val="bullet"/>
      <w:lvlText w:val="•"/>
      <w:lvlJc w:val="left"/>
      <w:pPr>
        <w:ind w:left="7508" w:hanging="360"/>
      </w:pPr>
      <w:rPr>
        <w:rFonts w:hint="default"/>
      </w:rPr>
    </w:lvl>
  </w:abstractNum>
  <w:abstractNum w:abstractNumId="39" w15:restartNumberingAfterBreak="0">
    <w:nsid w:val="733F051E"/>
    <w:multiLevelType w:val="hybridMultilevel"/>
    <w:tmpl w:val="DD50E0B2"/>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A6676D4"/>
    <w:multiLevelType w:val="hybridMultilevel"/>
    <w:tmpl w:val="9C9EE4A6"/>
    <w:lvl w:ilvl="0" w:tplc="EAF8C92E">
      <w:start w:val="1"/>
      <w:numFmt w:val="decimal"/>
      <w:lvlText w:val="%1."/>
      <w:lvlJc w:val="left"/>
      <w:pPr>
        <w:ind w:left="360" w:hanging="360"/>
      </w:pPr>
      <w:rPr>
        <w:rFonts w:ascii="Arial" w:eastAsia="Arial" w:hAnsi="Arial"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34"/>
  </w:num>
  <w:num w:numId="3">
    <w:abstractNumId w:val="21"/>
  </w:num>
  <w:num w:numId="4">
    <w:abstractNumId w:val="24"/>
  </w:num>
  <w:num w:numId="5">
    <w:abstractNumId w:val="19"/>
  </w:num>
  <w:num w:numId="6">
    <w:abstractNumId w:val="35"/>
  </w:num>
  <w:num w:numId="7">
    <w:abstractNumId w:val="12"/>
  </w:num>
  <w:num w:numId="8">
    <w:abstractNumId w:val="15"/>
  </w:num>
  <w:num w:numId="9">
    <w:abstractNumId w:val="8"/>
  </w:num>
  <w:num w:numId="10">
    <w:abstractNumId w:val="38"/>
  </w:num>
  <w:num w:numId="11">
    <w:abstractNumId w:val="9"/>
  </w:num>
  <w:num w:numId="12">
    <w:abstractNumId w:val="0"/>
  </w:num>
  <w:num w:numId="13">
    <w:abstractNumId w:val="40"/>
  </w:num>
  <w:num w:numId="14">
    <w:abstractNumId w:val="10"/>
  </w:num>
  <w:num w:numId="15">
    <w:abstractNumId w:val="2"/>
  </w:num>
  <w:num w:numId="16">
    <w:abstractNumId w:val="13"/>
  </w:num>
  <w:num w:numId="17">
    <w:abstractNumId w:val="4"/>
  </w:num>
  <w:num w:numId="18">
    <w:abstractNumId w:val="36"/>
  </w:num>
  <w:num w:numId="19">
    <w:abstractNumId w:val="25"/>
  </w:num>
  <w:num w:numId="20">
    <w:abstractNumId w:val="7"/>
  </w:num>
  <w:num w:numId="21">
    <w:abstractNumId w:val="33"/>
  </w:num>
  <w:num w:numId="22">
    <w:abstractNumId w:val="3"/>
  </w:num>
  <w:num w:numId="23">
    <w:abstractNumId w:val="1"/>
  </w:num>
  <w:num w:numId="24">
    <w:abstractNumId w:val="26"/>
  </w:num>
  <w:num w:numId="25">
    <w:abstractNumId w:val="29"/>
  </w:num>
  <w:num w:numId="26">
    <w:abstractNumId w:val="14"/>
  </w:num>
  <w:num w:numId="27">
    <w:abstractNumId w:val="27"/>
  </w:num>
  <w:num w:numId="28">
    <w:abstractNumId w:val="5"/>
  </w:num>
  <w:num w:numId="29">
    <w:abstractNumId w:val="28"/>
  </w:num>
  <w:num w:numId="30">
    <w:abstractNumId w:val="30"/>
  </w:num>
  <w:num w:numId="31">
    <w:abstractNumId w:val="6"/>
  </w:num>
  <w:num w:numId="32">
    <w:abstractNumId w:val="32"/>
  </w:num>
  <w:num w:numId="33">
    <w:abstractNumId w:val="11"/>
  </w:num>
  <w:num w:numId="34">
    <w:abstractNumId w:val="20"/>
  </w:num>
  <w:num w:numId="35">
    <w:abstractNumId w:val="18"/>
  </w:num>
  <w:num w:numId="36">
    <w:abstractNumId w:val="31"/>
  </w:num>
  <w:num w:numId="37">
    <w:abstractNumId w:val="39"/>
  </w:num>
  <w:num w:numId="38">
    <w:abstractNumId w:val="17"/>
  </w:num>
  <w:num w:numId="39">
    <w:abstractNumId w:val="2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B6"/>
    <w:rsid w:val="0001603F"/>
    <w:rsid w:val="00080EE7"/>
    <w:rsid w:val="000C64DF"/>
    <w:rsid w:val="000D44E2"/>
    <w:rsid w:val="00116813"/>
    <w:rsid w:val="001179B7"/>
    <w:rsid w:val="001A4CDF"/>
    <w:rsid w:val="00201E39"/>
    <w:rsid w:val="002871FC"/>
    <w:rsid w:val="004144DE"/>
    <w:rsid w:val="004733EE"/>
    <w:rsid w:val="004B0419"/>
    <w:rsid w:val="004D429B"/>
    <w:rsid w:val="005541E7"/>
    <w:rsid w:val="00561F08"/>
    <w:rsid w:val="00587B9D"/>
    <w:rsid w:val="005B4E2F"/>
    <w:rsid w:val="006043F9"/>
    <w:rsid w:val="006B3978"/>
    <w:rsid w:val="00715B76"/>
    <w:rsid w:val="00726045"/>
    <w:rsid w:val="0076742F"/>
    <w:rsid w:val="00785726"/>
    <w:rsid w:val="007C6AC4"/>
    <w:rsid w:val="00804580"/>
    <w:rsid w:val="00806041"/>
    <w:rsid w:val="00843F20"/>
    <w:rsid w:val="00905220"/>
    <w:rsid w:val="0097157E"/>
    <w:rsid w:val="00A201BF"/>
    <w:rsid w:val="00A557B6"/>
    <w:rsid w:val="00A74CCF"/>
    <w:rsid w:val="00A94A94"/>
    <w:rsid w:val="00A96946"/>
    <w:rsid w:val="00AC0F0E"/>
    <w:rsid w:val="00BA483F"/>
    <w:rsid w:val="00C22F3E"/>
    <w:rsid w:val="00C84E48"/>
    <w:rsid w:val="00C90418"/>
    <w:rsid w:val="00DA0B28"/>
    <w:rsid w:val="00E305E6"/>
    <w:rsid w:val="00E60215"/>
    <w:rsid w:val="00EE5CA7"/>
    <w:rsid w:val="00F56A09"/>
    <w:rsid w:val="00FF5F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D06D8"/>
  <w15:docId w15:val="{303E85BA-FB69-46D4-98C9-CA335257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rsid w:val="000D44E2"/>
    <w:pPr>
      <w:ind w:left="580" w:hanging="360"/>
      <w:outlineLvl w:val="0"/>
    </w:pPr>
    <w:rPr>
      <w:b/>
      <w:bCs/>
      <w:color w:val="385623"/>
      <w:sz w:val="24"/>
      <w:szCs w:val="24"/>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table" w:styleId="TableGrid">
    <w:name w:val="Table Grid"/>
    <w:basedOn w:val="TableNormal"/>
    <w:uiPriority w:val="39"/>
    <w:rsid w:val="00DA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05220"/>
    <w:pPr>
      <w:contextualSpacing/>
    </w:pPr>
    <w:rPr>
      <w:rFonts w:eastAsiaTheme="majorEastAsia" w:cstheme="majorBidi"/>
      <w:color w:val="4F6228" w:themeColor="accent3" w:themeShade="80"/>
      <w:spacing w:val="-10"/>
      <w:kern w:val="28"/>
      <w:sz w:val="56"/>
      <w:szCs w:val="56"/>
    </w:rPr>
  </w:style>
  <w:style w:type="character" w:customStyle="1" w:styleId="TitleChar">
    <w:name w:val="Title Char"/>
    <w:basedOn w:val="DefaultParagraphFont"/>
    <w:link w:val="Title"/>
    <w:uiPriority w:val="10"/>
    <w:rsid w:val="00905220"/>
    <w:rPr>
      <w:rFonts w:ascii="Arial" w:eastAsiaTheme="majorEastAsia" w:hAnsi="Arial" w:cstheme="majorBidi"/>
      <w:color w:val="4F6228" w:themeColor="accent3" w:themeShade="80"/>
      <w:spacing w:val="-10"/>
      <w:kern w:val="28"/>
      <w:sz w:val="56"/>
      <w:szCs w:val="56"/>
    </w:rPr>
  </w:style>
  <w:style w:type="paragraph" w:styleId="NoSpacing">
    <w:name w:val="No Spacing"/>
    <w:uiPriority w:val="1"/>
    <w:qFormat/>
    <w:rsid w:val="009052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dc:creator>
  <cp:lastModifiedBy>User</cp:lastModifiedBy>
  <cp:revision>2</cp:revision>
  <dcterms:created xsi:type="dcterms:W3CDTF">2025-09-12T17:23:00Z</dcterms:created>
  <dcterms:modified xsi:type="dcterms:W3CDTF">2025-09-12T17:23:00Z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db69edb0-bb3c-4e21-a088-2e2a2754b533</vt:lpwstr>
  </property>
</Properties>
</file>